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imes New Roman" w:eastAsia="宋体" w:hAnsi="Times New Roman" w:cs="Times New Roman"/>
          <w:color w:val="5B9BD5" w:themeColor="accent1"/>
          <w:kern w:val="2"/>
          <w:sz w:val="21"/>
          <w:szCs w:val="24"/>
        </w:rPr>
        <w:id w:val="945807879"/>
      </w:sdtPr>
      <w:sdtEndPr>
        <w:rPr>
          <w:b/>
          <w:bCs/>
          <w:color w:val="auto"/>
          <w:lang w:val="zh-CN"/>
        </w:rPr>
      </w:sdtEndPr>
      <w:sdtContent>
        <w:p w:rsidR="00063A38" w:rsidRDefault="00B00471">
          <w:pPr>
            <w:pStyle w:val="af4"/>
            <w:spacing w:before="1540" w:after="240"/>
            <w:jc w:val="center"/>
            <w:rPr>
              <w:rFonts w:asciiTheme="majorEastAsia" w:eastAsiaTheme="majorEastAsia" w:hAnsiTheme="majorEastAsia"/>
              <w:sz w:val="52"/>
              <w:szCs w:val="52"/>
            </w:rPr>
          </w:pPr>
          <w:r>
            <w:rPr>
              <w:rFonts w:asciiTheme="majorEastAsia" w:eastAsiaTheme="majorEastAsia" w:hAnsiTheme="majorEastAsia" w:hint="eastAsia"/>
              <w:sz w:val="52"/>
              <w:szCs w:val="52"/>
            </w:rPr>
            <w:t>新增思科</w:t>
          </w:r>
          <w:r w:rsidR="0040399D">
            <w:rPr>
              <w:rFonts w:asciiTheme="majorEastAsia" w:eastAsiaTheme="majorEastAsia" w:hAnsiTheme="majorEastAsia" w:hint="eastAsia"/>
              <w:sz w:val="52"/>
              <w:szCs w:val="52"/>
            </w:rPr>
            <w:t>设备</w:t>
          </w:r>
          <w:r>
            <w:rPr>
              <w:rFonts w:asciiTheme="majorEastAsia" w:eastAsiaTheme="majorEastAsia" w:hAnsiTheme="majorEastAsia" w:hint="eastAsia"/>
              <w:sz w:val="52"/>
              <w:szCs w:val="52"/>
            </w:rPr>
            <w:t xml:space="preserve">原厂服务 </w:t>
          </w:r>
        </w:p>
        <w:p w:rsidR="002A2C58" w:rsidRDefault="00B00471">
          <w:pPr>
            <w:pStyle w:val="af4"/>
            <w:spacing w:before="1540" w:after="240"/>
            <w:jc w:val="center"/>
            <w:rPr>
              <w:b/>
              <w:sz w:val="52"/>
              <w:szCs w:val="52"/>
            </w:rPr>
          </w:pPr>
          <w:r>
            <w:rPr>
              <w:rFonts w:asciiTheme="majorEastAsia" w:eastAsiaTheme="majorEastAsia" w:hAnsiTheme="majorEastAsia" w:hint="eastAsia"/>
              <w:sz w:val="52"/>
              <w:szCs w:val="52"/>
            </w:rPr>
            <w:t>需求</w:t>
          </w:r>
          <w:r w:rsidR="00063A38">
            <w:rPr>
              <w:rFonts w:asciiTheme="majorEastAsia" w:eastAsiaTheme="majorEastAsia" w:hAnsiTheme="majorEastAsia" w:hint="eastAsia"/>
              <w:sz w:val="52"/>
              <w:szCs w:val="52"/>
            </w:rPr>
            <w:t>说明书</w:t>
          </w:r>
        </w:p>
        <w:p w:rsidR="002A2C58" w:rsidRPr="00CE4D4F" w:rsidRDefault="002A2C58">
          <w:pPr>
            <w:pStyle w:val="af4"/>
            <w:jc w:val="center"/>
            <w:rPr>
              <w:color w:val="5B9BD5" w:themeColor="accent1"/>
              <w:sz w:val="28"/>
              <w:szCs w:val="28"/>
            </w:rPr>
          </w:pPr>
        </w:p>
        <w:p w:rsidR="002A2C58" w:rsidRDefault="002A2C58">
          <w:pPr>
            <w:pStyle w:val="af4"/>
            <w:spacing w:before="480"/>
            <w:jc w:val="center"/>
            <w:rPr>
              <w:color w:val="5B9BD5" w:themeColor="accent1"/>
            </w:rPr>
          </w:pPr>
        </w:p>
        <w:p w:rsidR="002A2C58" w:rsidRDefault="00B00471">
          <w:pPr>
            <w:widowControl/>
            <w:jc w:val="left"/>
            <w:rPr>
              <w:lang w:val="zh-CN"/>
            </w:rPr>
          </w:pPr>
          <w:r>
            <w:rPr>
              <w:b/>
              <w:bCs/>
              <w:lang w:val="zh-CN"/>
            </w:rPr>
            <w:br w:type="page"/>
          </w:r>
        </w:p>
      </w:sdtContent>
    </w:sdt>
    <w:p w:rsidR="002A2C58" w:rsidRPr="005F33DB" w:rsidRDefault="00B00471" w:rsidP="005F33DB">
      <w:pPr>
        <w:widowControl/>
        <w:jc w:val="center"/>
        <w:rPr>
          <w:b/>
          <w:kern w:val="44"/>
          <w:sz w:val="28"/>
          <w:szCs w:val="28"/>
        </w:rPr>
      </w:pPr>
      <w:r w:rsidRPr="005F33DB">
        <w:rPr>
          <w:rFonts w:hint="eastAsia"/>
          <w:b/>
          <w:kern w:val="44"/>
          <w:sz w:val="28"/>
          <w:szCs w:val="28"/>
        </w:rPr>
        <w:lastRenderedPageBreak/>
        <w:t>一</w:t>
      </w:r>
      <w:r w:rsidRPr="005F33DB">
        <w:rPr>
          <w:rFonts w:hint="eastAsia"/>
          <w:b/>
          <w:kern w:val="44"/>
          <w:sz w:val="28"/>
          <w:szCs w:val="28"/>
        </w:rPr>
        <w:t xml:space="preserve"> </w:t>
      </w:r>
      <w:r w:rsidRPr="005F33DB">
        <w:rPr>
          <w:rFonts w:hint="eastAsia"/>
          <w:b/>
          <w:kern w:val="44"/>
          <w:sz w:val="28"/>
          <w:szCs w:val="28"/>
        </w:rPr>
        <w:t>服务范围和内容</w:t>
      </w:r>
    </w:p>
    <w:p w:rsidR="002A2C58" w:rsidRDefault="00B00471">
      <w:pPr>
        <w:pStyle w:val="1"/>
        <w:numPr>
          <w:ilvl w:val="0"/>
          <w:numId w:val="1"/>
        </w:numPr>
        <w:ind w:firstLineChars="0"/>
        <w:jc w:val="left"/>
      </w:pPr>
      <w:r>
        <w:rPr>
          <w:rFonts w:hint="eastAsia"/>
        </w:rPr>
        <w:t>概述</w:t>
      </w:r>
    </w:p>
    <w:p w:rsidR="002A2C58" w:rsidRDefault="00B00471">
      <w:pPr>
        <w:tabs>
          <w:tab w:val="left" w:pos="540"/>
        </w:tabs>
        <w:spacing w:line="360" w:lineRule="auto"/>
        <w:ind w:firstLineChars="200" w:firstLine="480"/>
        <w:rPr>
          <w:rFonts w:ascii="宋体" w:hAnsi="宋体" w:cs="宋体"/>
          <w:sz w:val="24"/>
        </w:rPr>
      </w:pPr>
      <w:r>
        <w:rPr>
          <w:rFonts w:ascii="宋体" w:hAnsi="宋体" w:cs="宋体" w:hint="eastAsia"/>
          <w:sz w:val="24"/>
        </w:rPr>
        <w:t>2019年围</w:t>
      </w:r>
      <w:r>
        <w:rPr>
          <w:rFonts w:ascii="宋体" w:hAnsi="宋体" w:cs="宋体"/>
          <w:sz w:val="24"/>
        </w:rPr>
        <w:t>界</w:t>
      </w:r>
      <w:r>
        <w:rPr>
          <w:rFonts w:ascii="宋体" w:hAnsi="宋体" w:cs="宋体" w:hint="eastAsia"/>
          <w:sz w:val="24"/>
        </w:rPr>
        <w:t>系统新建项目增加了</w:t>
      </w:r>
      <w:r>
        <w:rPr>
          <w:rFonts w:ascii="宋体" w:hAnsi="宋体" w:cs="宋体"/>
          <w:sz w:val="24"/>
        </w:rPr>
        <w:t>59台接入交换机，T1、T2离港网</w:t>
      </w:r>
      <w:r>
        <w:rPr>
          <w:rFonts w:ascii="宋体" w:hAnsi="宋体" w:cs="宋体" w:hint="eastAsia"/>
          <w:sz w:val="24"/>
        </w:rPr>
        <w:t>扩容</w:t>
      </w:r>
      <w:r>
        <w:rPr>
          <w:rFonts w:ascii="宋体" w:hAnsi="宋体" w:cs="宋体"/>
          <w:sz w:val="24"/>
        </w:rPr>
        <w:t>新增了16台接入交换机，</w:t>
      </w:r>
      <w:r>
        <w:rPr>
          <w:rFonts w:ascii="宋体" w:hAnsi="宋体" w:cs="宋体" w:hint="eastAsia"/>
          <w:sz w:val="24"/>
        </w:rPr>
        <w:t>T</w:t>
      </w:r>
      <w:r>
        <w:rPr>
          <w:rFonts w:ascii="宋体" w:hAnsi="宋体" w:cs="宋体"/>
          <w:sz w:val="24"/>
        </w:rPr>
        <w:t>3SITA互联网络改造更新8台交换机</w:t>
      </w:r>
      <w:r>
        <w:rPr>
          <w:rFonts w:ascii="宋体" w:hAnsi="宋体" w:cs="宋体" w:hint="eastAsia"/>
          <w:sz w:val="24"/>
        </w:rPr>
        <w:t>及</w:t>
      </w:r>
      <w:r>
        <w:rPr>
          <w:rFonts w:ascii="宋体" w:hAnsi="宋体" w:cs="宋体"/>
          <w:sz w:val="24"/>
        </w:rPr>
        <w:t>4台防火墙。</w:t>
      </w:r>
      <w:r>
        <w:rPr>
          <w:rFonts w:ascii="宋体" w:hAnsi="宋体" w:cs="宋体" w:hint="eastAsia"/>
          <w:sz w:val="24"/>
        </w:rPr>
        <w:t>为保障周界安防网，T1、T2离港网、SITA互联系统的稳定运行，现为2019年新增设备采购思科</w:t>
      </w:r>
      <w:r>
        <w:rPr>
          <w:rFonts w:ascii="宋体" w:hAnsi="宋体" w:cs="宋体" w:hint="eastAsia"/>
          <w:color w:val="000000"/>
          <w:kern w:val="0"/>
          <w:sz w:val="24"/>
        </w:rPr>
        <w:t>SMARTnet</w:t>
      </w:r>
      <w:r>
        <w:rPr>
          <w:rFonts w:ascii="宋体" w:hAnsi="宋体" w:cs="宋体" w:hint="eastAsia"/>
          <w:sz w:val="24"/>
        </w:rPr>
        <w:t>原厂服务，包括TAC支持，备件更换等服务。</w:t>
      </w:r>
    </w:p>
    <w:p w:rsidR="002A2C58" w:rsidRDefault="00B00471">
      <w:pPr>
        <w:pStyle w:val="1"/>
        <w:numPr>
          <w:ilvl w:val="0"/>
          <w:numId w:val="1"/>
        </w:numPr>
        <w:ind w:firstLineChars="0"/>
        <w:jc w:val="left"/>
      </w:pPr>
      <w:r>
        <w:rPr>
          <w:rFonts w:hint="eastAsia"/>
        </w:rPr>
        <w:t>服务范围</w:t>
      </w:r>
    </w:p>
    <w:p w:rsidR="002A2C58" w:rsidRDefault="00B00471">
      <w:pPr>
        <w:tabs>
          <w:tab w:val="left" w:pos="540"/>
        </w:tabs>
        <w:spacing w:line="360" w:lineRule="auto"/>
        <w:ind w:firstLineChars="200" w:firstLine="480"/>
        <w:rPr>
          <w:rFonts w:ascii="宋体" w:hAnsi="宋体"/>
          <w:sz w:val="24"/>
        </w:rPr>
      </w:pPr>
      <w:r>
        <w:rPr>
          <w:rFonts w:asciiTheme="minorEastAsia" w:hAnsiTheme="minorEastAsia" w:hint="eastAsia"/>
          <w:sz w:val="24"/>
        </w:rPr>
        <w:t>服务范围主要为2</w:t>
      </w:r>
      <w:r>
        <w:rPr>
          <w:rFonts w:asciiTheme="minorEastAsia" w:hAnsiTheme="minorEastAsia"/>
          <w:sz w:val="24"/>
        </w:rPr>
        <w:t>019年周界安防网内新增的</w:t>
      </w:r>
      <w:r>
        <w:rPr>
          <w:rFonts w:asciiTheme="minorEastAsia" w:hAnsiTheme="minorEastAsia" w:hint="eastAsia"/>
          <w:sz w:val="24"/>
        </w:rPr>
        <w:t>5</w:t>
      </w:r>
      <w:r>
        <w:rPr>
          <w:rFonts w:asciiTheme="minorEastAsia" w:hAnsiTheme="minorEastAsia"/>
          <w:sz w:val="24"/>
        </w:rPr>
        <w:t>9台交换机</w:t>
      </w:r>
      <w:r>
        <w:rPr>
          <w:rFonts w:asciiTheme="minorEastAsia" w:hAnsiTheme="minorEastAsia" w:hint="eastAsia"/>
          <w:sz w:val="24"/>
        </w:rPr>
        <w:t>，T</w:t>
      </w:r>
      <w:r>
        <w:rPr>
          <w:rFonts w:asciiTheme="minorEastAsia" w:hAnsiTheme="minorEastAsia"/>
          <w:sz w:val="24"/>
        </w:rPr>
        <w:t>1</w:t>
      </w:r>
      <w:r>
        <w:rPr>
          <w:rFonts w:asciiTheme="minorEastAsia" w:hAnsiTheme="minorEastAsia" w:hint="eastAsia"/>
          <w:sz w:val="24"/>
        </w:rPr>
        <w:t>、</w:t>
      </w:r>
      <w:r>
        <w:rPr>
          <w:rFonts w:asciiTheme="minorEastAsia" w:hAnsiTheme="minorEastAsia"/>
          <w:sz w:val="24"/>
        </w:rPr>
        <w:t>T2离港网新增的</w:t>
      </w:r>
      <w:r>
        <w:rPr>
          <w:rFonts w:asciiTheme="minorEastAsia" w:hAnsiTheme="minorEastAsia" w:hint="eastAsia"/>
          <w:sz w:val="24"/>
        </w:rPr>
        <w:t>1</w:t>
      </w:r>
      <w:r>
        <w:rPr>
          <w:rFonts w:asciiTheme="minorEastAsia" w:hAnsiTheme="minorEastAsia"/>
          <w:sz w:val="24"/>
        </w:rPr>
        <w:t>6台交换机</w:t>
      </w:r>
      <w:r>
        <w:rPr>
          <w:rFonts w:asciiTheme="minorEastAsia" w:hAnsiTheme="minorEastAsia" w:hint="eastAsia"/>
          <w:sz w:val="24"/>
        </w:rPr>
        <w:t>，T</w:t>
      </w:r>
      <w:r>
        <w:rPr>
          <w:rFonts w:asciiTheme="minorEastAsia" w:hAnsiTheme="minorEastAsia"/>
          <w:sz w:val="24"/>
        </w:rPr>
        <w:t>3SITA</w:t>
      </w:r>
      <w:r>
        <w:rPr>
          <w:rFonts w:ascii="宋体" w:hAnsi="宋体" w:cs="宋体"/>
          <w:sz w:val="24"/>
        </w:rPr>
        <w:t>互联更新的</w:t>
      </w:r>
      <w:r>
        <w:rPr>
          <w:rFonts w:ascii="宋体" w:hAnsi="宋体" w:cs="宋体" w:hint="eastAsia"/>
          <w:sz w:val="24"/>
        </w:rPr>
        <w:t>8台交换机和4台防火墙</w:t>
      </w:r>
      <w:r>
        <w:rPr>
          <w:rFonts w:asciiTheme="minorEastAsia" w:hAnsiTheme="minorEastAsia" w:hint="eastAsia"/>
          <w:sz w:val="24"/>
        </w:rPr>
        <w:t>。</w:t>
      </w:r>
      <w:r>
        <w:rPr>
          <w:rFonts w:ascii="宋体" w:hAnsi="宋体" w:hint="eastAsia"/>
          <w:sz w:val="24"/>
        </w:rPr>
        <w:t>服务期间规模发生5%以内的变化，本服务约定仍有效。设备列表详见下表：</w:t>
      </w:r>
    </w:p>
    <w:p w:rsidR="002A2C58" w:rsidRDefault="00B00471">
      <w:pPr>
        <w:tabs>
          <w:tab w:val="left" w:pos="540"/>
        </w:tabs>
        <w:spacing w:line="360" w:lineRule="auto"/>
        <w:ind w:firstLineChars="200" w:firstLine="480"/>
        <w:rPr>
          <w:rFonts w:ascii="宋体" w:hAnsi="宋体"/>
          <w:sz w:val="24"/>
        </w:rPr>
      </w:pPr>
      <w:r>
        <w:rPr>
          <w:rFonts w:ascii="宋体" w:hAnsi="宋体" w:hint="eastAsia"/>
          <w:sz w:val="24"/>
        </w:rPr>
        <w:t>表1：</w:t>
      </w:r>
    </w:p>
    <w:tbl>
      <w:tblPr>
        <w:tblW w:w="83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97"/>
        <w:gridCol w:w="783"/>
        <w:gridCol w:w="992"/>
        <w:gridCol w:w="2567"/>
        <w:gridCol w:w="2057"/>
        <w:gridCol w:w="706"/>
      </w:tblGrid>
      <w:tr w:rsidR="002A2C58">
        <w:trPr>
          <w:trHeight w:val="270"/>
          <w:jc w:val="center"/>
        </w:trPr>
        <w:tc>
          <w:tcPr>
            <w:tcW w:w="1197" w:type="dxa"/>
            <w:vAlign w:val="center"/>
          </w:tcPr>
          <w:p w:rsidR="002A2C58" w:rsidRDefault="00B00471">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网络名称</w:t>
            </w:r>
          </w:p>
        </w:tc>
        <w:tc>
          <w:tcPr>
            <w:tcW w:w="783" w:type="dxa"/>
            <w:shd w:val="clear" w:color="auto" w:fill="auto"/>
            <w:noWrap/>
            <w:vAlign w:val="center"/>
          </w:tcPr>
          <w:p w:rsidR="002A2C58" w:rsidRDefault="00B00471">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序号</w:t>
            </w:r>
          </w:p>
        </w:tc>
        <w:tc>
          <w:tcPr>
            <w:tcW w:w="992" w:type="dxa"/>
            <w:shd w:val="clear" w:color="auto" w:fill="auto"/>
            <w:noWrap/>
            <w:vAlign w:val="center"/>
          </w:tcPr>
          <w:p w:rsidR="002A2C58" w:rsidRDefault="00B00471">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类型</w:t>
            </w:r>
          </w:p>
        </w:tc>
        <w:tc>
          <w:tcPr>
            <w:tcW w:w="2567" w:type="dxa"/>
            <w:shd w:val="clear" w:color="auto" w:fill="auto"/>
            <w:noWrap/>
            <w:vAlign w:val="center"/>
          </w:tcPr>
          <w:p w:rsidR="002A2C58" w:rsidRDefault="00B00471">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型号</w:t>
            </w:r>
          </w:p>
        </w:tc>
        <w:tc>
          <w:tcPr>
            <w:tcW w:w="2057" w:type="dxa"/>
          </w:tcPr>
          <w:p w:rsidR="002A2C58" w:rsidRDefault="00B00471">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服务类型</w:t>
            </w:r>
          </w:p>
        </w:tc>
        <w:tc>
          <w:tcPr>
            <w:tcW w:w="706" w:type="dxa"/>
            <w:shd w:val="clear" w:color="auto" w:fill="auto"/>
            <w:noWrap/>
            <w:vAlign w:val="center"/>
          </w:tcPr>
          <w:p w:rsidR="002A2C58" w:rsidRDefault="00B00471">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数量</w:t>
            </w:r>
          </w:p>
        </w:tc>
      </w:tr>
      <w:tr w:rsidR="002A2C58">
        <w:trPr>
          <w:trHeight w:val="270"/>
          <w:jc w:val="center"/>
        </w:trPr>
        <w:tc>
          <w:tcPr>
            <w:tcW w:w="1197" w:type="dxa"/>
            <w:vMerge w:val="restart"/>
            <w:vAlign w:val="center"/>
          </w:tcPr>
          <w:p w:rsidR="002A2C58" w:rsidRDefault="00B00471">
            <w:pPr>
              <w:spacing w:line="360" w:lineRule="auto"/>
              <w:jc w:val="center"/>
              <w:rPr>
                <w:rFonts w:ascii="宋体" w:hAnsi="宋体" w:cs="宋体"/>
                <w:color w:val="000000"/>
                <w:kern w:val="0"/>
                <w:sz w:val="24"/>
              </w:rPr>
            </w:pPr>
            <w:r>
              <w:rPr>
                <w:rFonts w:ascii="宋体" w:hAnsi="宋体" w:cs="宋体" w:hint="eastAsia"/>
                <w:color w:val="000000"/>
                <w:kern w:val="0"/>
                <w:sz w:val="24"/>
              </w:rPr>
              <w:t>周界安防网</w:t>
            </w:r>
          </w:p>
        </w:tc>
        <w:tc>
          <w:tcPr>
            <w:tcW w:w="783" w:type="dxa"/>
            <w:shd w:val="clear" w:color="auto" w:fill="auto"/>
            <w:noWrap/>
            <w:vAlign w:val="center"/>
          </w:tcPr>
          <w:p w:rsidR="002A2C58" w:rsidRDefault="00B00471">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1</w:t>
            </w:r>
          </w:p>
        </w:tc>
        <w:tc>
          <w:tcPr>
            <w:tcW w:w="992" w:type="dxa"/>
            <w:shd w:val="clear" w:color="auto" w:fill="auto"/>
            <w:noWrap/>
          </w:tcPr>
          <w:p w:rsidR="002A2C58" w:rsidRDefault="00B00471">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交换机</w:t>
            </w:r>
          </w:p>
        </w:tc>
        <w:tc>
          <w:tcPr>
            <w:tcW w:w="2567" w:type="dxa"/>
            <w:shd w:val="clear" w:color="auto" w:fill="auto"/>
            <w:noWrap/>
            <w:vAlign w:val="center"/>
          </w:tcPr>
          <w:p w:rsidR="002A2C58" w:rsidRDefault="00B00471">
            <w:pPr>
              <w:widowControl/>
              <w:spacing w:line="360" w:lineRule="auto"/>
              <w:jc w:val="left"/>
              <w:rPr>
                <w:rFonts w:ascii="宋体" w:hAnsi="宋体" w:cs="宋体"/>
                <w:color w:val="000000"/>
                <w:kern w:val="0"/>
                <w:sz w:val="24"/>
              </w:rPr>
            </w:pPr>
            <w:r>
              <w:rPr>
                <w:rFonts w:ascii="宋体" w:hAnsi="宋体" w:cs="宋体" w:hint="eastAsia"/>
                <w:color w:val="000000"/>
                <w:kern w:val="0"/>
                <w:sz w:val="24"/>
              </w:rPr>
              <w:t>Cisco</w:t>
            </w:r>
            <w:r>
              <w:rPr>
                <w:rFonts w:ascii="宋体" w:hAnsi="宋体" w:cs="宋体"/>
                <w:color w:val="000000"/>
                <w:kern w:val="0"/>
                <w:sz w:val="24"/>
              </w:rPr>
              <w:t xml:space="preserve"> WS-C2960X</w:t>
            </w:r>
          </w:p>
        </w:tc>
        <w:tc>
          <w:tcPr>
            <w:tcW w:w="2057" w:type="dxa"/>
          </w:tcPr>
          <w:p w:rsidR="002A2C58" w:rsidRDefault="00B00471">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SMARTnet5x</w:t>
            </w:r>
            <w:r>
              <w:rPr>
                <w:rFonts w:ascii="宋体" w:hAnsi="宋体" w:cs="宋体"/>
                <w:color w:val="000000"/>
                <w:kern w:val="0"/>
                <w:sz w:val="24"/>
              </w:rPr>
              <w:t>8</w:t>
            </w:r>
            <w:r>
              <w:rPr>
                <w:rFonts w:ascii="宋体" w:hAnsi="宋体" w:cs="宋体" w:hint="eastAsia"/>
                <w:color w:val="000000"/>
                <w:kern w:val="0"/>
                <w:sz w:val="24"/>
              </w:rPr>
              <w:t>x</w:t>
            </w:r>
            <w:r>
              <w:rPr>
                <w:rFonts w:ascii="宋体" w:hAnsi="宋体" w:cs="宋体"/>
                <w:color w:val="000000"/>
                <w:kern w:val="0"/>
                <w:sz w:val="24"/>
              </w:rPr>
              <w:t>NBD</w:t>
            </w:r>
          </w:p>
        </w:tc>
        <w:tc>
          <w:tcPr>
            <w:tcW w:w="706" w:type="dxa"/>
            <w:shd w:val="clear" w:color="auto" w:fill="auto"/>
            <w:noWrap/>
            <w:vAlign w:val="center"/>
          </w:tcPr>
          <w:p w:rsidR="002A2C58" w:rsidRDefault="00B00471">
            <w:pPr>
              <w:widowControl/>
              <w:spacing w:line="360" w:lineRule="auto"/>
              <w:jc w:val="center"/>
              <w:rPr>
                <w:rFonts w:ascii="宋体" w:hAnsi="宋体" w:cs="宋体"/>
                <w:color w:val="000000"/>
                <w:kern w:val="0"/>
                <w:sz w:val="24"/>
              </w:rPr>
            </w:pPr>
            <w:r>
              <w:rPr>
                <w:rFonts w:ascii="宋体" w:hAnsi="宋体" w:cs="宋体"/>
                <w:color w:val="000000"/>
                <w:kern w:val="0"/>
                <w:sz w:val="24"/>
              </w:rPr>
              <w:t>30</w:t>
            </w:r>
          </w:p>
        </w:tc>
      </w:tr>
      <w:tr w:rsidR="002A2C58">
        <w:trPr>
          <w:trHeight w:val="270"/>
          <w:jc w:val="center"/>
        </w:trPr>
        <w:tc>
          <w:tcPr>
            <w:tcW w:w="1197" w:type="dxa"/>
            <w:vMerge/>
            <w:vAlign w:val="center"/>
          </w:tcPr>
          <w:p w:rsidR="002A2C58" w:rsidRDefault="002A2C58">
            <w:pPr>
              <w:spacing w:line="360" w:lineRule="auto"/>
              <w:jc w:val="center"/>
              <w:rPr>
                <w:rFonts w:ascii="宋体" w:hAnsi="宋体" w:cs="宋体"/>
                <w:color w:val="000000"/>
                <w:kern w:val="0"/>
                <w:sz w:val="24"/>
              </w:rPr>
            </w:pPr>
          </w:p>
        </w:tc>
        <w:tc>
          <w:tcPr>
            <w:tcW w:w="783" w:type="dxa"/>
            <w:shd w:val="clear" w:color="auto" w:fill="auto"/>
            <w:noWrap/>
            <w:vAlign w:val="center"/>
          </w:tcPr>
          <w:p w:rsidR="002A2C58" w:rsidRDefault="00B00471">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2</w:t>
            </w:r>
          </w:p>
        </w:tc>
        <w:tc>
          <w:tcPr>
            <w:tcW w:w="992" w:type="dxa"/>
            <w:shd w:val="clear" w:color="auto" w:fill="auto"/>
            <w:noWrap/>
          </w:tcPr>
          <w:p w:rsidR="002A2C58" w:rsidRDefault="00B00471">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交换机</w:t>
            </w:r>
          </w:p>
        </w:tc>
        <w:tc>
          <w:tcPr>
            <w:tcW w:w="2567" w:type="dxa"/>
            <w:shd w:val="clear" w:color="auto" w:fill="auto"/>
            <w:noWrap/>
            <w:vAlign w:val="center"/>
          </w:tcPr>
          <w:p w:rsidR="002A2C58" w:rsidRDefault="00B00471">
            <w:pPr>
              <w:widowControl/>
              <w:spacing w:line="360" w:lineRule="auto"/>
              <w:jc w:val="left"/>
              <w:rPr>
                <w:rFonts w:ascii="宋体" w:hAnsi="宋体" w:cs="宋体"/>
                <w:color w:val="000000"/>
                <w:kern w:val="0"/>
                <w:sz w:val="24"/>
              </w:rPr>
            </w:pPr>
            <w:r>
              <w:rPr>
                <w:rFonts w:ascii="宋体" w:hAnsi="宋体" w:cs="宋体" w:hint="eastAsia"/>
                <w:color w:val="000000"/>
                <w:kern w:val="0"/>
                <w:sz w:val="24"/>
              </w:rPr>
              <w:t>Cisco</w:t>
            </w:r>
            <w:r>
              <w:rPr>
                <w:rFonts w:ascii="宋体" w:hAnsi="宋体" w:cs="宋体"/>
                <w:color w:val="000000"/>
                <w:kern w:val="0"/>
                <w:sz w:val="24"/>
              </w:rPr>
              <w:t xml:space="preserve"> WS-C2960XR</w:t>
            </w:r>
          </w:p>
        </w:tc>
        <w:tc>
          <w:tcPr>
            <w:tcW w:w="2057" w:type="dxa"/>
          </w:tcPr>
          <w:p w:rsidR="002A2C58" w:rsidRDefault="00B00471">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SMARTnet5x</w:t>
            </w:r>
            <w:r>
              <w:rPr>
                <w:rFonts w:ascii="宋体" w:hAnsi="宋体" w:cs="宋体"/>
                <w:color w:val="000000"/>
                <w:kern w:val="0"/>
                <w:sz w:val="24"/>
              </w:rPr>
              <w:t>8</w:t>
            </w:r>
            <w:r>
              <w:rPr>
                <w:rFonts w:ascii="宋体" w:hAnsi="宋体" w:cs="宋体" w:hint="eastAsia"/>
                <w:color w:val="000000"/>
                <w:kern w:val="0"/>
                <w:sz w:val="24"/>
              </w:rPr>
              <w:t>x</w:t>
            </w:r>
            <w:r>
              <w:rPr>
                <w:rFonts w:ascii="宋体" w:hAnsi="宋体" w:cs="宋体"/>
                <w:color w:val="000000"/>
                <w:kern w:val="0"/>
                <w:sz w:val="24"/>
              </w:rPr>
              <w:t>NBD</w:t>
            </w:r>
          </w:p>
        </w:tc>
        <w:tc>
          <w:tcPr>
            <w:tcW w:w="706" w:type="dxa"/>
            <w:shd w:val="clear" w:color="auto" w:fill="auto"/>
            <w:noWrap/>
            <w:vAlign w:val="center"/>
          </w:tcPr>
          <w:p w:rsidR="002A2C58" w:rsidRDefault="00B00471">
            <w:pPr>
              <w:widowControl/>
              <w:spacing w:line="360" w:lineRule="auto"/>
              <w:jc w:val="center"/>
              <w:rPr>
                <w:rFonts w:ascii="宋体" w:hAnsi="宋体" w:cs="宋体"/>
                <w:color w:val="000000"/>
                <w:kern w:val="0"/>
                <w:sz w:val="24"/>
              </w:rPr>
            </w:pPr>
            <w:r>
              <w:rPr>
                <w:rFonts w:ascii="宋体" w:hAnsi="宋体" w:cs="宋体"/>
                <w:color w:val="000000"/>
                <w:kern w:val="0"/>
                <w:sz w:val="24"/>
              </w:rPr>
              <w:t>11</w:t>
            </w:r>
          </w:p>
        </w:tc>
      </w:tr>
      <w:tr w:rsidR="002A2C58">
        <w:trPr>
          <w:trHeight w:val="270"/>
          <w:jc w:val="center"/>
        </w:trPr>
        <w:tc>
          <w:tcPr>
            <w:tcW w:w="1197" w:type="dxa"/>
            <w:vMerge/>
            <w:vAlign w:val="center"/>
          </w:tcPr>
          <w:p w:rsidR="002A2C58" w:rsidRDefault="002A2C58">
            <w:pPr>
              <w:widowControl/>
              <w:spacing w:line="360" w:lineRule="auto"/>
              <w:jc w:val="center"/>
              <w:rPr>
                <w:rFonts w:ascii="宋体" w:hAnsi="宋体" w:cs="宋体"/>
                <w:color w:val="000000"/>
                <w:kern w:val="0"/>
                <w:sz w:val="24"/>
              </w:rPr>
            </w:pPr>
          </w:p>
        </w:tc>
        <w:tc>
          <w:tcPr>
            <w:tcW w:w="783" w:type="dxa"/>
            <w:shd w:val="clear" w:color="auto" w:fill="auto"/>
            <w:noWrap/>
            <w:vAlign w:val="center"/>
          </w:tcPr>
          <w:p w:rsidR="002A2C58" w:rsidRDefault="00B00471">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3</w:t>
            </w:r>
          </w:p>
        </w:tc>
        <w:tc>
          <w:tcPr>
            <w:tcW w:w="992" w:type="dxa"/>
            <w:shd w:val="clear" w:color="auto" w:fill="auto"/>
            <w:noWrap/>
          </w:tcPr>
          <w:p w:rsidR="002A2C58" w:rsidRDefault="00B00471">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交换机</w:t>
            </w:r>
          </w:p>
        </w:tc>
        <w:tc>
          <w:tcPr>
            <w:tcW w:w="2567" w:type="dxa"/>
            <w:shd w:val="clear" w:color="auto" w:fill="auto"/>
            <w:noWrap/>
            <w:vAlign w:val="center"/>
          </w:tcPr>
          <w:p w:rsidR="002A2C58" w:rsidRDefault="00B00471">
            <w:pPr>
              <w:widowControl/>
              <w:spacing w:line="360" w:lineRule="auto"/>
              <w:jc w:val="left"/>
              <w:rPr>
                <w:rFonts w:ascii="宋体" w:hAnsi="宋体" w:cs="宋体"/>
                <w:color w:val="000000"/>
                <w:kern w:val="0"/>
                <w:sz w:val="24"/>
              </w:rPr>
            </w:pPr>
            <w:r>
              <w:rPr>
                <w:rFonts w:ascii="宋体" w:hAnsi="宋体" w:cs="宋体" w:hint="eastAsia"/>
                <w:color w:val="000000"/>
                <w:kern w:val="0"/>
                <w:sz w:val="24"/>
              </w:rPr>
              <w:t>Cisco</w:t>
            </w:r>
            <w:r>
              <w:rPr>
                <w:rFonts w:ascii="宋体" w:hAnsi="宋体" w:cs="宋体"/>
                <w:color w:val="000000"/>
                <w:kern w:val="0"/>
                <w:sz w:val="24"/>
              </w:rPr>
              <w:t xml:space="preserve"> WS-C3850</w:t>
            </w:r>
          </w:p>
        </w:tc>
        <w:tc>
          <w:tcPr>
            <w:tcW w:w="2057" w:type="dxa"/>
          </w:tcPr>
          <w:p w:rsidR="002A2C58" w:rsidRDefault="00B00471">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SMARTnet5x</w:t>
            </w:r>
            <w:r>
              <w:rPr>
                <w:rFonts w:ascii="宋体" w:hAnsi="宋体" w:cs="宋体"/>
                <w:color w:val="000000"/>
                <w:kern w:val="0"/>
                <w:sz w:val="24"/>
              </w:rPr>
              <w:t>8</w:t>
            </w:r>
            <w:r>
              <w:rPr>
                <w:rFonts w:ascii="宋体" w:hAnsi="宋体" w:cs="宋体" w:hint="eastAsia"/>
                <w:color w:val="000000"/>
                <w:kern w:val="0"/>
                <w:sz w:val="24"/>
              </w:rPr>
              <w:t>x</w:t>
            </w:r>
            <w:r>
              <w:rPr>
                <w:rFonts w:ascii="宋体" w:hAnsi="宋体" w:cs="宋体"/>
                <w:color w:val="000000"/>
                <w:kern w:val="0"/>
                <w:sz w:val="24"/>
              </w:rPr>
              <w:t>NBD</w:t>
            </w:r>
          </w:p>
        </w:tc>
        <w:tc>
          <w:tcPr>
            <w:tcW w:w="706" w:type="dxa"/>
            <w:shd w:val="clear" w:color="auto" w:fill="auto"/>
            <w:noWrap/>
            <w:vAlign w:val="center"/>
          </w:tcPr>
          <w:p w:rsidR="002A2C58" w:rsidRDefault="00B00471">
            <w:pPr>
              <w:widowControl/>
              <w:spacing w:line="360" w:lineRule="auto"/>
              <w:jc w:val="center"/>
              <w:rPr>
                <w:rFonts w:ascii="宋体" w:hAnsi="宋体" w:cs="宋体"/>
                <w:color w:val="000000"/>
                <w:kern w:val="0"/>
                <w:sz w:val="24"/>
              </w:rPr>
            </w:pPr>
            <w:r>
              <w:rPr>
                <w:rFonts w:ascii="宋体" w:hAnsi="宋体" w:cs="宋体"/>
                <w:color w:val="000000"/>
                <w:kern w:val="0"/>
                <w:sz w:val="24"/>
              </w:rPr>
              <w:t>8</w:t>
            </w:r>
          </w:p>
        </w:tc>
      </w:tr>
      <w:tr w:rsidR="002A2C58">
        <w:trPr>
          <w:trHeight w:val="270"/>
          <w:jc w:val="center"/>
        </w:trPr>
        <w:tc>
          <w:tcPr>
            <w:tcW w:w="1197" w:type="dxa"/>
            <w:vMerge/>
            <w:vAlign w:val="center"/>
          </w:tcPr>
          <w:p w:rsidR="002A2C58" w:rsidRDefault="002A2C58">
            <w:pPr>
              <w:widowControl/>
              <w:spacing w:line="360" w:lineRule="auto"/>
              <w:jc w:val="center"/>
              <w:rPr>
                <w:rFonts w:ascii="宋体" w:hAnsi="宋体" w:cs="宋体"/>
                <w:color w:val="000000"/>
                <w:kern w:val="0"/>
                <w:sz w:val="24"/>
              </w:rPr>
            </w:pPr>
          </w:p>
        </w:tc>
        <w:tc>
          <w:tcPr>
            <w:tcW w:w="783" w:type="dxa"/>
            <w:shd w:val="clear" w:color="auto" w:fill="auto"/>
            <w:noWrap/>
            <w:vAlign w:val="center"/>
          </w:tcPr>
          <w:p w:rsidR="002A2C58" w:rsidRDefault="00B00471">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4</w:t>
            </w:r>
          </w:p>
        </w:tc>
        <w:tc>
          <w:tcPr>
            <w:tcW w:w="992" w:type="dxa"/>
            <w:shd w:val="clear" w:color="auto" w:fill="auto"/>
            <w:noWrap/>
          </w:tcPr>
          <w:p w:rsidR="002A2C58" w:rsidRDefault="00B00471">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交换机</w:t>
            </w:r>
          </w:p>
        </w:tc>
        <w:tc>
          <w:tcPr>
            <w:tcW w:w="2567" w:type="dxa"/>
            <w:shd w:val="clear" w:color="auto" w:fill="auto"/>
            <w:noWrap/>
            <w:vAlign w:val="center"/>
          </w:tcPr>
          <w:p w:rsidR="002A2C58" w:rsidRDefault="00B00471">
            <w:pPr>
              <w:widowControl/>
              <w:spacing w:line="360" w:lineRule="auto"/>
              <w:jc w:val="left"/>
              <w:rPr>
                <w:rFonts w:ascii="宋体" w:hAnsi="宋体" w:cs="宋体"/>
                <w:color w:val="000000"/>
                <w:kern w:val="0"/>
                <w:sz w:val="24"/>
              </w:rPr>
            </w:pPr>
            <w:r>
              <w:rPr>
                <w:rFonts w:ascii="宋体" w:hAnsi="宋体" w:cs="宋体" w:hint="eastAsia"/>
                <w:color w:val="000000"/>
                <w:kern w:val="0"/>
                <w:sz w:val="24"/>
              </w:rPr>
              <w:t>Cisco</w:t>
            </w:r>
            <w:r>
              <w:rPr>
                <w:rFonts w:ascii="宋体" w:hAnsi="宋体" w:cs="宋体"/>
                <w:color w:val="000000"/>
                <w:kern w:val="0"/>
                <w:sz w:val="24"/>
              </w:rPr>
              <w:t xml:space="preserve"> WS-C3850</w:t>
            </w:r>
          </w:p>
        </w:tc>
        <w:tc>
          <w:tcPr>
            <w:tcW w:w="2057" w:type="dxa"/>
          </w:tcPr>
          <w:p w:rsidR="002A2C58" w:rsidRDefault="00B00471">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SMARTnet7x</w:t>
            </w:r>
            <w:r>
              <w:rPr>
                <w:rFonts w:ascii="宋体" w:hAnsi="宋体" w:cs="宋体"/>
                <w:color w:val="000000"/>
                <w:kern w:val="0"/>
                <w:sz w:val="24"/>
              </w:rPr>
              <w:t>24</w:t>
            </w:r>
            <w:r>
              <w:rPr>
                <w:rFonts w:ascii="宋体" w:hAnsi="宋体" w:cs="宋体" w:hint="eastAsia"/>
                <w:color w:val="000000"/>
                <w:kern w:val="0"/>
                <w:sz w:val="24"/>
              </w:rPr>
              <w:t>x</w:t>
            </w:r>
            <w:r>
              <w:rPr>
                <w:rFonts w:ascii="宋体" w:hAnsi="宋体" w:cs="宋体"/>
                <w:color w:val="000000"/>
                <w:kern w:val="0"/>
                <w:sz w:val="24"/>
              </w:rPr>
              <w:t>4</w:t>
            </w:r>
          </w:p>
        </w:tc>
        <w:tc>
          <w:tcPr>
            <w:tcW w:w="706" w:type="dxa"/>
            <w:shd w:val="clear" w:color="auto" w:fill="auto"/>
            <w:noWrap/>
            <w:vAlign w:val="center"/>
          </w:tcPr>
          <w:p w:rsidR="002A2C58" w:rsidRDefault="00B00471">
            <w:pPr>
              <w:widowControl/>
              <w:spacing w:line="360" w:lineRule="auto"/>
              <w:jc w:val="center"/>
              <w:rPr>
                <w:rFonts w:ascii="宋体" w:hAnsi="宋体" w:cs="宋体"/>
                <w:color w:val="000000"/>
                <w:kern w:val="0"/>
                <w:sz w:val="24"/>
              </w:rPr>
            </w:pPr>
            <w:r>
              <w:rPr>
                <w:rFonts w:ascii="宋体" w:hAnsi="宋体" w:cs="宋体"/>
                <w:color w:val="000000"/>
                <w:kern w:val="0"/>
                <w:sz w:val="24"/>
              </w:rPr>
              <w:t>6</w:t>
            </w:r>
          </w:p>
        </w:tc>
      </w:tr>
      <w:tr w:rsidR="002A2C58">
        <w:trPr>
          <w:trHeight w:val="270"/>
          <w:jc w:val="center"/>
        </w:trPr>
        <w:tc>
          <w:tcPr>
            <w:tcW w:w="1197" w:type="dxa"/>
            <w:vMerge/>
            <w:vAlign w:val="center"/>
          </w:tcPr>
          <w:p w:rsidR="002A2C58" w:rsidRDefault="002A2C58">
            <w:pPr>
              <w:widowControl/>
              <w:spacing w:line="360" w:lineRule="auto"/>
              <w:jc w:val="center"/>
              <w:rPr>
                <w:rFonts w:ascii="宋体" w:hAnsi="宋体" w:cs="宋体"/>
                <w:color w:val="000000"/>
                <w:kern w:val="0"/>
                <w:sz w:val="24"/>
              </w:rPr>
            </w:pPr>
          </w:p>
        </w:tc>
        <w:tc>
          <w:tcPr>
            <w:tcW w:w="783" w:type="dxa"/>
            <w:shd w:val="clear" w:color="auto" w:fill="auto"/>
            <w:noWrap/>
            <w:vAlign w:val="center"/>
          </w:tcPr>
          <w:p w:rsidR="002A2C58" w:rsidRDefault="00B00471">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5</w:t>
            </w:r>
          </w:p>
        </w:tc>
        <w:tc>
          <w:tcPr>
            <w:tcW w:w="992" w:type="dxa"/>
            <w:shd w:val="clear" w:color="auto" w:fill="auto"/>
            <w:noWrap/>
          </w:tcPr>
          <w:p w:rsidR="002A2C58" w:rsidRDefault="00B00471">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交换机</w:t>
            </w:r>
          </w:p>
        </w:tc>
        <w:tc>
          <w:tcPr>
            <w:tcW w:w="2567" w:type="dxa"/>
            <w:shd w:val="clear" w:color="auto" w:fill="auto"/>
            <w:noWrap/>
            <w:vAlign w:val="center"/>
          </w:tcPr>
          <w:p w:rsidR="002A2C58" w:rsidRDefault="00B00471">
            <w:pPr>
              <w:widowControl/>
              <w:spacing w:line="360" w:lineRule="auto"/>
              <w:jc w:val="left"/>
              <w:rPr>
                <w:rFonts w:ascii="宋体" w:hAnsi="宋体" w:cs="宋体"/>
                <w:color w:val="000000"/>
                <w:kern w:val="0"/>
                <w:sz w:val="24"/>
              </w:rPr>
            </w:pPr>
            <w:r>
              <w:rPr>
                <w:rFonts w:ascii="宋体" w:hAnsi="宋体" w:cs="宋体" w:hint="eastAsia"/>
                <w:color w:val="000000"/>
                <w:kern w:val="0"/>
                <w:sz w:val="24"/>
              </w:rPr>
              <w:t>Cisco</w:t>
            </w:r>
            <w:r>
              <w:rPr>
                <w:rFonts w:ascii="宋体" w:hAnsi="宋体" w:cs="宋体"/>
                <w:color w:val="000000"/>
                <w:kern w:val="0"/>
                <w:sz w:val="24"/>
              </w:rPr>
              <w:t xml:space="preserve"> WS-C92OOL</w:t>
            </w:r>
          </w:p>
        </w:tc>
        <w:tc>
          <w:tcPr>
            <w:tcW w:w="2057" w:type="dxa"/>
          </w:tcPr>
          <w:p w:rsidR="002A2C58" w:rsidRDefault="00B00471">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SMARTnet5x</w:t>
            </w:r>
            <w:r>
              <w:rPr>
                <w:rFonts w:ascii="宋体" w:hAnsi="宋体" w:cs="宋体"/>
                <w:color w:val="000000"/>
                <w:kern w:val="0"/>
                <w:sz w:val="24"/>
              </w:rPr>
              <w:t>8</w:t>
            </w:r>
            <w:r>
              <w:rPr>
                <w:rFonts w:ascii="宋体" w:hAnsi="宋体" w:cs="宋体" w:hint="eastAsia"/>
                <w:color w:val="000000"/>
                <w:kern w:val="0"/>
                <w:sz w:val="24"/>
              </w:rPr>
              <w:t>x</w:t>
            </w:r>
            <w:r>
              <w:rPr>
                <w:rFonts w:ascii="宋体" w:hAnsi="宋体" w:cs="宋体"/>
                <w:color w:val="000000"/>
                <w:kern w:val="0"/>
                <w:sz w:val="24"/>
              </w:rPr>
              <w:t>NBD</w:t>
            </w:r>
          </w:p>
        </w:tc>
        <w:tc>
          <w:tcPr>
            <w:tcW w:w="706" w:type="dxa"/>
            <w:shd w:val="clear" w:color="auto" w:fill="auto"/>
            <w:noWrap/>
            <w:vAlign w:val="center"/>
          </w:tcPr>
          <w:p w:rsidR="002A2C58" w:rsidRDefault="00B00471">
            <w:pPr>
              <w:widowControl/>
              <w:spacing w:line="360" w:lineRule="auto"/>
              <w:jc w:val="center"/>
              <w:rPr>
                <w:rFonts w:ascii="宋体" w:hAnsi="宋体" w:cs="宋体"/>
                <w:color w:val="000000"/>
                <w:kern w:val="0"/>
                <w:sz w:val="24"/>
              </w:rPr>
            </w:pPr>
            <w:r>
              <w:rPr>
                <w:rFonts w:ascii="宋体" w:hAnsi="宋体" w:cs="宋体"/>
                <w:color w:val="000000"/>
                <w:kern w:val="0"/>
                <w:sz w:val="24"/>
              </w:rPr>
              <w:t>4</w:t>
            </w:r>
          </w:p>
        </w:tc>
      </w:tr>
      <w:tr w:rsidR="002A2C58">
        <w:trPr>
          <w:trHeight w:val="270"/>
          <w:jc w:val="center"/>
        </w:trPr>
        <w:tc>
          <w:tcPr>
            <w:tcW w:w="1197" w:type="dxa"/>
            <w:vAlign w:val="center"/>
          </w:tcPr>
          <w:p w:rsidR="002A2C58" w:rsidRDefault="00B00471">
            <w:pPr>
              <w:spacing w:line="360" w:lineRule="auto"/>
              <w:jc w:val="center"/>
              <w:rPr>
                <w:rFonts w:ascii="宋体" w:hAnsi="宋体" w:cs="宋体"/>
                <w:color w:val="000000"/>
                <w:kern w:val="0"/>
                <w:sz w:val="24"/>
              </w:rPr>
            </w:pPr>
            <w:r>
              <w:rPr>
                <w:rFonts w:ascii="宋体" w:hAnsi="宋体" w:cs="宋体"/>
                <w:color w:val="000000"/>
                <w:kern w:val="0"/>
                <w:sz w:val="24"/>
              </w:rPr>
              <w:t>T1T2离港网</w:t>
            </w:r>
          </w:p>
        </w:tc>
        <w:tc>
          <w:tcPr>
            <w:tcW w:w="783" w:type="dxa"/>
            <w:shd w:val="clear" w:color="auto" w:fill="auto"/>
            <w:noWrap/>
            <w:vAlign w:val="center"/>
          </w:tcPr>
          <w:p w:rsidR="002A2C58" w:rsidRDefault="00B00471">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1</w:t>
            </w:r>
          </w:p>
        </w:tc>
        <w:tc>
          <w:tcPr>
            <w:tcW w:w="992" w:type="dxa"/>
            <w:shd w:val="clear" w:color="auto" w:fill="auto"/>
            <w:noWrap/>
            <w:vAlign w:val="center"/>
          </w:tcPr>
          <w:p w:rsidR="002A2C58" w:rsidRDefault="00B00471">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交换机</w:t>
            </w:r>
          </w:p>
        </w:tc>
        <w:tc>
          <w:tcPr>
            <w:tcW w:w="2567" w:type="dxa"/>
            <w:shd w:val="clear" w:color="auto" w:fill="auto"/>
            <w:noWrap/>
            <w:vAlign w:val="center"/>
          </w:tcPr>
          <w:p w:rsidR="002A2C58" w:rsidRDefault="00B00471">
            <w:pPr>
              <w:widowControl/>
              <w:spacing w:line="360" w:lineRule="auto"/>
              <w:jc w:val="left"/>
              <w:rPr>
                <w:rFonts w:ascii="宋体" w:hAnsi="宋体" w:cs="宋体"/>
                <w:color w:val="000000"/>
                <w:kern w:val="0"/>
                <w:sz w:val="24"/>
              </w:rPr>
            </w:pPr>
            <w:r>
              <w:rPr>
                <w:rFonts w:ascii="宋体" w:hAnsi="宋体" w:cs="宋体"/>
                <w:color w:val="000000"/>
                <w:kern w:val="0"/>
                <w:sz w:val="24"/>
              </w:rPr>
              <w:t>Cisco WS-C3650</w:t>
            </w:r>
          </w:p>
        </w:tc>
        <w:tc>
          <w:tcPr>
            <w:tcW w:w="2057" w:type="dxa"/>
            <w:vAlign w:val="center"/>
          </w:tcPr>
          <w:p w:rsidR="002A2C58" w:rsidRDefault="00B00471">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SMARTnet5x</w:t>
            </w:r>
            <w:r>
              <w:rPr>
                <w:rFonts w:ascii="宋体" w:hAnsi="宋体" w:cs="宋体"/>
                <w:color w:val="000000"/>
                <w:kern w:val="0"/>
                <w:sz w:val="24"/>
              </w:rPr>
              <w:t>8</w:t>
            </w:r>
            <w:r>
              <w:rPr>
                <w:rFonts w:ascii="宋体" w:hAnsi="宋体" w:cs="宋体" w:hint="eastAsia"/>
                <w:color w:val="000000"/>
                <w:kern w:val="0"/>
                <w:sz w:val="24"/>
              </w:rPr>
              <w:t>x</w:t>
            </w:r>
            <w:r>
              <w:rPr>
                <w:rFonts w:ascii="宋体" w:hAnsi="宋体" w:cs="宋体"/>
                <w:color w:val="000000"/>
                <w:kern w:val="0"/>
                <w:sz w:val="24"/>
              </w:rPr>
              <w:t>NBD</w:t>
            </w:r>
          </w:p>
        </w:tc>
        <w:tc>
          <w:tcPr>
            <w:tcW w:w="706" w:type="dxa"/>
            <w:shd w:val="clear" w:color="auto" w:fill="auto"/>
            <w:noWrap/>
            <w:vAlign w:val="center"/>
          </w:tcPr>
          <w:p w:rsidR="002A2C58" w:rsidRDefault="00B00471">
            <w:pPr>
              <w:widowControl/>
              <w:spacing w:line="360" w:lineRule="auto"/>
              <w:jc w:val="center"/>
              <w:rPr>
                <w:rFonts w:ascii="宋体" w:hAnsi="宋体" w:cs="宋体"/>
                <w:color w:val="000000"/>
                <w:kern w:val="0"/>
                <w:sz w:val="24"/>
              </w:rPr>
            </w:pPr>
            <w:r>
              <w:rPr>
                <w:rFonts w:ascii="宋体" w:hAnsi="宋体" w:cs="宋体"/>
                <w:color w:val="000000"/>
                <w:kern w:val="0"/>
                <w:sz w:val="24"/>
              </w:rPr>
              <w:t>16</w:t>
            </w:r>
          </w:p>
        </w:tc>
      </w:tr>
      <w:tr w:rsidR="002A2C58">
        <w:trPr>
          <w:trHeight w:val="270"/>
          <w:jc w:val="center"/>
        </w:trPr>
        <w:tc>
          <w:tcPr>
            <w:tcW w:w="1197" w:type="dxa"/>
            <w:vMerge w:val="restart"/>
            <w:vAlign w:val="center"/>
          </w:tcPr>
          <w:p w:rsidR="002A2C58" w:rsidRDefault="00B00471">
            <w:pPr>
              <w:spacing w:line="360" w:lineRule="auto"/>
              <w:jc w:val="center"/>
              <w:rPr>
                <w:rFonts w:ascii="宋体" w:hAnsi="宋体" w:cs="宋体"/>
                <w:color w:val="000000"/>
                <w:kern w:val="0"/>
                <w:sz w:val="24"/>
              </w:rPr>
            </w:pPr>
            <w:r>
              <w:rPr>
                <w:rFonts w:ascii="宋体" w:hAnsi="宋体" w:cs="宋体" w:hint="eastAsia"/>
                <w:color w:val="000000"/>
                <w:kern w:val="0"/>
                <w:sz w:val="24"/>
              </w:rPr>
              <w:t>T</w:t>
            </w:r>
            <w:r>
              <w:rPr>
                <w:rFonts w:ascii="宋体" w:hAnsi="宋体" w:cs="宋体"/>
                <w:color w:val="000000"/>
                <w:kern w:val="0"/>
                <w:sz w:val="24"/>
              </w:rPr>
              <w:t>3SITA互联</w:t>
            </w:r>
          </w:p>
        </w:tc>
        <w:tc>
          <w:tcPr>
            <w:tcW w:w="783" w:type="dxa"/>
            <w:shd w:val="clear" w:color="auto" w:fill="auto"/>
            <w:noWrap/>
            <w:vAlign w:val="center"/>
          </w:tcPr>
          <w:p w:rsidR="002A2C58" w:rsidRDefault="00B00471">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1</w:t>
            </w:r>
          </w:p>
        </w:tc>
        <w:tc>
          <w:tcPr>
            <w:tcW w:w="992" w:type="dxa"/>
            <w:shd w:val="clear" w:color="auto" w:fill="auto"/>
            <w:noWrap/>
            <w:vAlign w:val="center"/>
          </w:tcPr>
          <w:p w:rsidR="002A2C58" w:rsidRDefault="00B00471">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交换机</w:t>
            </w:r>
          </w:p>
        </w:tc>
        <w:tc>
          <w:tcPr>
            <w:tcW w:w="2567" w:type="dxa"/>
            <w:shd w:val="clear" w:color="auto" w:fill="auto"/>
            <w:noWrap/>
            <w:vAlign w:val="center"/>
          </w:tcPr>
          <w:p w:rsidR="002A2C58" w:rsidRDefault="00B00471">
            <w:pPr>
              <w:widowControl/>
              <w:spacing w:line="360" w:lineRule="auto"/>
              <w:jc w:val="left"/>
              <w:rPr>
                <w:rFonts w:ascii="宋体" w:hAnsi="宋体" w:cs="宋体"/>
                <w:color w:val="000000"/>
                <w:kern w:val="0"/>
                <w:sz w:val="24"/>
              </w:rPr>
            </w:pPr>
            <w:r>
              <w:rPr>
                <w:rFonts w:ascii="宋体" w:hAnsi="宋体" w:cs="宋体"/>
                <w:color w:val="000000"/>
                <w:kern w:val="0"/>
                <w:sz w:val="24"/>
              </w:rPr>
              <w:t>Cisco WS-C9500</w:t>
            </w:r>
          </w:p>
        </w:tc>
        <w:tc>
          <w:tcPr>
            <w:tcW w:w="2057" w:type="dxa"/>
          </w:tcPr>
          <w:p w:rsidR="002A2C58" w:rsidRDefault="00B00471">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SMARTnet7x</w:t>
            </w:r>
            <w:r>
              <w:rPr>
                <w:rFonts w:ascii="宋体" w:hAnsi="宋体" w:cs="宋体"/>
                <w:color w:val="000000"/>
                <w:kern w:val="0"/>
                <w:sz w:val="24"/>
              </w:rPr>
              <w:t>24</w:t>
            </w:r>
            <w:r>
              <w:rPr>
                <w:rFonts w:ascii="宋体" w:hAnsi="宋体" w:cs="宋体" w:hint="eastAsia"/>
                <w:color w:val="000000"/>
                <w:kern w:val="0"/>
                <w:sz w:val="24"/>
              </w:rPr>
              <w:t>x</w:t>
            </w:r>
            <w:r>
              <w:rPr>
                <w:rFonts w:ascii="宋体" w:hAnsi="宋体" w:cs="宋体"/>
                <w:color w:val="000000"/>
                <w:kern w:val="0"/>
                <w:sz w:val="24"/>
              </w:rPr>
              <w:t>4</w:t>
            </w:r>
          </w:p>
        </w:tc>
        <w:tc>
          <w:tcPr>
            <w:tcW w:w="706" w:type="dxa"/>
            <w:shd w:val="clear" w:color="auto" w:fill="auto"/>
            <w:noWrap/>
            <w:vAlign w:val="center"/>
          </w:tcPr>
          <w:p w:rsidR="002A2C58" w:rsidRDefault="00B00471">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2</w:t>
            </w:r>
          </w:p>
        </w:tc>
      </w:tr>
      <w:tr w:rsidR="002A2C58">
        <w:trPr>
          <w:trHeight w:val="270"/>
          <w:jc w:val="center"/>
        </w:trPr>
        <w:tc>
          <w:tcPr>
            <w:tcW w:w="1197" w:type="dxa"/>
            <w:vMerge/>
            <w:vAlign w:val="center"/>
          </w:tcPr>
          <w:p w:rsidR="002A2C58" w:rsidRDefault="002A2C58">
            <w:pPr>
              <w:spacing w:line="360" w:lineRule="auto"/>
              <w:jc w:val="center"/>
              <w:rPr>
                <w:rFonts w:ascii="宋体" w:hAnsi="宋体" w:cs="宋体"/>
                <w:color w:val="000000"/>
                <w:kern w:val="0"/>
                <w:sz w:val="24"/>
              </w:rPr>
            </w:pPr>
          </w:p>
        </w:tc>
        <w:tc>
          <w:tcPr>
            <w:tcW w:w="783" w:type="dxa"/>
            <w:shd w:val="clear" w:color="auto" w:fill="auto"/>
            <w:noWrap/>
            <w:vAlign w:val="center"/>
          </w:tcPr>
          <w:p w:rsidR="002A2C58" w:rsidRDefault="00B00471">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2</w:t>
            </w:r>
          </w:p>
        </w:tc>
        <w:tc>
          <w:tcPr>
            <w:tcW w:w="992" w:type="dxa"/>
            <w:shd w:val="clear" w:color="auto" w:fill="auto"/>
            <w:noWrap/>
            <w:vAlign w:val="center"/>
          </w:tcPr>
          <w:p w:rsidR="002A2C58" w:rsidRDefault="00B00471">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防火墙</w:t>
            </w:r>
          </w:p>
        </w:tc>
        <w:tc>
          <w:tcPr>
            <w:tcW w:w="2567" w:type="dxa"/>
            <w:shd w:val="clear" w:color="auto" w:fill="auto"/>
            <w:noWrap/>
            <w:vAlign w:val="center"/>
          </w:tcPr>
          <w:p w:rsidR="002A2C58" w:rsidRDefault="00B00471">
            <w:pPr>
              <w:widowControl/>
              <w:spacing w:line="360" w:lineRule="auto"/>
              <w:jc w:val="left"/>
              <w:rPr>
                <w:rFonts w:ascii="宋体" w:hAnsi="宋体" w:cs="宋体"/>
                <w:color w:val="000000"/>
                <w:kern w:val="0"/>
                <w:sz w:val="24"/>
              </w:rPr>
            </w:pPr>
            <w:r>
              <w:rPr>
                <w:rFonts w:ascii="宋体" w:hAnsi="宋体" w:cs="宋体"/>
                <w:color w:val="000000"/>
                <w:kern w:val="0"/>
                <w:sz w:val="24"/>
              </w:rPr>
              <w:t>Cisco FPR2130-ASA-K9</w:t>
            </w:r>
          </w:p>
        </w:tc>
        <w:tc>
          <w:tcPr>
            <w:tcW w:w="2057" w:type="dxa"/>
          </w:tcPr>
          <w:p w:rsidR="002A2C58" w:rsidRDefault="00B00471">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SMARTnet7x</w:t>
            </w:r>
            <w:r>
              <w:rPr>
                <w:rFonts w:ascii="宋体" w:hAnsi="宋体" w:cs="宋体"/>
                <w:color w:val="000000"/>
                <w:kern w:val="0"/>
                <w:sz w:val="24"/>
              </w:rPr>
              <w:t>24</w:t>
            </w:r>
            <w:r>
              <w:rPr>
                <w:rFonts w:ascii="宋体" w:hAnsi="宋体" w:cs="宋体" w:hint="eastAsia"/>
                <w:color w:val="000000"/>
                <w:kern w:val="0"/>
                <w:sz w:val="24"/>
              </w:rPr>
              <w:t>x</w:t>
            </w:r>
            <w:r>
              <w:rPr>
                <w:rFonts w:ascii="宋体" w:hAnsi="宋体" w:cs="宋体"/>
                <w:color w:val="000000"/>
                <w:kern w:val="0"/>
                <w:sz w:val="24"/>
              </w:rPr>
              <w:t>4</w:t>
            </w:r>
          </w:p>
        </w:tc>
        <w:tc>
          <w:tcPr>
            <w:tcW w:w="706" w:type="dxa"/>
            <w:shd w:val="clear" w:color="auto" w:fill="auto"/>
            <w:noWrap/>
            <w:vAlign w:val="center"/>
          </w:tcPr>
          <w:p w:rsidR="002A2C58" w:rsidRDefault="00B00471">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4</w:t>
            </w:r>
          </w:p>
        </w:tc>
      </w:tr>
      <w:tr w:rsidR="002A2C58">
        <w:trPr>
          <w:trHeight w:val="270"/>
          <w:jc w:val="center"/>
        </w:trPr>
        <w:tc>
          <w:tcPr>
            <w:tcW w:w="1197" w:type="dxa"/>
            <w:vMerge/>
            <w:vAlign w:val="center"/>
          </w:tcPr>
          <w:p w:rsidR="002A2C58" w:rsidRDefault="002A2C58">
            <w:pPr>
              <w:spacing w:line="360" w:lineRule="auto"/>
              <w:jc w:val="center"/>
              <w:rPr>
                <w:rFonts w:ascii="宋体" w:hAnsi="宋体" w:cs="宋体"/>
                <w:color w:val="000000"/>
                <w:kern w:val="0"/>
                <w:sz w:val="24"/>
              </w:rPr>
            </w:pPr>
          </w:p>
        </w:tc>
        <w:tc>
          <w:tcPr>
            <w:tcW w:w="783" w:type="dxa"/>
            <w:shd w:val="clear" w:color="auto" w:fill="auto"/>
            <w:noWrap/>
            <w:vAlign w:val="center"/>
          </w:tcPr>
          <w:p w:rsidR="002A2C58" w:rsidRDefault="00B00471">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3</w:t>
            </w:r>
          </w:p>
        </w:tc>
        <w:tc>
          <w:tcPr>
            <w:tcW w:w="992" w:type="dxa"/>
            <w:shd w:val="clear" w:color="auto" w:fill="auto"/>
            <w:noWrap/>
            <w:vAlign w:val="center"/>
          </w:tcPr>
          <w:p w:rsidR="002A2C58" w:rsidRDefault="00B00471">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交换机</w:t>
            </w:r>
          </w:p>
        </w:tc>
        <w:tc>
          <w:tcPr>
            <w:tcW w:w="2567" w:type="dxa"/>
            <w:shd w:val="clear" w:color="auto" w:fill="auto"/>
            <w:noWrap/>
            <w:vAlign w:val="center"/>
          </w:tcPr>
          <w:p w:rsidR="002A2C58" w:rsidRDefault="00B00471">
            <w:pPr>
              <w:widowControl/>
              <w:spacing w:line="360" w:lineRule="auto"/>
              <w:jc w:val="left"/>
              <w:rPr>
                <w:rFonts w:ascii="宋体" w:hAnsi="宋体" w:cs="宋体"/>
                <w:color w:val="000000"/>
                <w:kern w:val="0"/>
                <w:sz w:val="24"/>
              </w:rPr>
            </w:pPr>
            <w:r>
              <w:rPr>
                <w:rFonts w:ascii="宋体" w:hAnsi="宋体" w:cs="宋体"/>
                <w:color w:val="000000"/>
                <w:kern w:val="0"/>
                <w:sz w:val="24"/>
              </w:rPr>
              <w:t>Cisco WS-C9300</w:t>
            </w:r>
          </w:p>
        </w:tc>
        <w:tc>
          <w:tcPr>
            <w:tcW w:w="2057" w:type="dxa"/>
          </w:tcPr>
          <w:p w:rsidR="002A2C58" w:rsidRDefault="00B00471">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SMARTnet5x</w:t>
            </w:r>
            <w:r>
              <w:rPr>
                <w:rFonts w:ascii="宋体" w:hAnsi="宋体" w:cs="宋体"/>
                <w:color w:val="000000"/>
                <w:kern w:val="0"/>
                <w:sz w:val="24"/>
              </w:rPr>
              <w:t>8</w:t>
            </w:r>
            <w:r>
              <w:rPr>
                <w:rFonts w:ascii="宋体" w:hAnsi="宋体" w:cs="宋体" w:hint="eastAsia"/>
                <w:color w:val="000000"/>
                <w:kern w:val="0"/>
                <w:sz w:val="24"/>
              </w:rPr>
              <w:t>x</w:t>
            </w:r>
            <w:r>
              <w:rPr>
                <w:rFonts w:ascii="宋体" w:hAnsi="宋体" w:cs="宋体"/>
                <w:color w:val="000000"/>
                <w:kern w:val="0"/>
                <w:sz w:val="24"/>
              </w:rPr>
              <w:t>NBD</w:t>
            </w:r>
          </w:p>
        </w:tc>
        <w:tc>
          <w:tcPr>
            <w:tcW w:w="706" w:type="dxa"/>
            <w:shd w:val="clear" w:color="auto" w:fill="auto"/>
            <w:noWrap/>
            <w:vAlign w:val="center"/>
          </w:tcPr>
          <w:p w:rsidR="002A2C58" w:rsidRDefault="00B00471">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4</w:t>
            </w:r>
          </w:p>
        </w:tc>
      </w:tr>
      <w:tr w:rsidR="002A2C58">
        <w:trPr>
          <w:trHeight w:val="270"/>
          <w:jc w:val="center"/>
        </w:trPr>
        <w:tc>
          <w:tcPr>
            <w:tcW w:w="1197" w:type="dxa"/>
            <w:vMerge/>
            <w:vAlign w:val="center"/>
          </w:tcPr>
          <w:p w:rsidR="002A2C58" w:rsidRDefault="002A2C58">
            <w:pPr>
              <w:spacing w:line="360" w:lineRule="auto"/>
              <w:jc w:val="center"/>
              <w:rPr>
                <w:rFonts w:ascii="宋体" w:hAnsi="宋体" w:cs="宋体"/>
                <w:color w:val="000000"/>
                <w:kern w:val="0"/>
                <w:sz w:val="24"/>
              </w:rPr>
            </w:pPr>
          </w:p>
        </w:tc>
        <w:tc>
          <w:tcPr>
            <w:tcW w:w="783" w:type="dxa"/>
            <w:shd w:val="clear" w:color="auto" w:fill="auto"/>
            <w:noWrap/>
            <w:vAlign w:val="center"/>
          </w:tcPr>
          <w:p w:rsidR="002A2C58" w:rsidRDefault="00B00471">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4</w:t>
            </w:r>
          </w:p>
        </w:tc>
        <w:tc>
          <w:tcPr>
            <w:tcW w:w="992" w:type="dxa"/>
            <w:shd w:val="clear" w:color="auto" w:fill="auto"/>
            <w:noWrap/>
            <w:vAlign w:val="center"/>
          </w:tcPr>
          <w:p w:rsidR="002A2C58" w:rsidRDefault="00B00471">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交换机</w:t>
            </w:r>
          </w:p>
        </w:tc>
        <w:tc>
          <w:tcPr>
            <w:tcW w:w="2567" w:type="dxa"/>
            <w:shd w:val="clear" w:color="auto" w:fill="auto"/>
            <w:noWrap/>
            <w:vAlign w:val="center"/>
          </w:tcPr>
          <w:p w:rsidR="002A2C58" w:rsidRDefault="00B00471">
            <w:pPr>
              <w:widowControl/>
              <w:spacing w:line="360" w:lineRule="auto"/>
              <w:jc w:val="left"/>
              <w:rPr>
                <w:rFonts w:ascii="宋体" w:hAnsi="宋体" w:cs="宋体"/>
                <w:color w:val="000000"/>
                <w:kern w:val="0"/>
                <w:sz w:val="24"/>
              </w:rPr>
            </w:pPr>
            <w:r>
              <w:rPr>
                <w:rFonts w:ascii="宋体" w:hAnsi="宋体" w:cs="宋体"/>
                <w:color w:val="000000"/>
                <w:kern w:val="0"/>
                <w:sz w:val="24"/>
              </w:rPr>
              <w:t>Cisco WS-C9200</w:t>
            </w:r>
          </w:p>
        </w:tc>
        <w:tc>
          <w:tcPr>
            <w:tcW w:w="2057" w:type="dxa"/>
          </w:tcPr>
          <w:p w:rsidR="002A2C58" w:rsidRDefault="00B00471">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SMARTnet5x</w:t>
            </w:r>
            <w:r>
              <w:rPr>
                <w:rFonts w:ascii="宋体" w:hAnsi="宋体" w:cs="宋体"/>
                <w:color w:val="000000"/>
                <w:kern w:val="0"/>
                <w:sz w:val="24"/>
              </w:rPr>
              <w:t>8</w:t>
            </w:r>
            <w:r>
              <w:rPr>
                <w:rFonts w:ascii="宋体" w:hAnsi="宋体" w:cs="宋体" w:hint="eastAsia"/>
                <w:color w:val="000000"/>
                <w:kern w:val="0"/>
                <w:sz w:val="24"/>
              </w:rPr>
              <w:t>x</w:t>
            </w:r>
            <w:r>
              <w:rPr>
                <w:rFonts w:ascii="宋体" w:hAnsi="宋体" w:cs="宋体"/>
                <w:color w:val="000000"/>
                <w:kern w:val="0"/>
                <w:sz w:val="24"/>
              </w:rPr>
              <w:t>NBD</w:t>
            </w:r>
          </w:p>
        </w:tc>
        <w:tc>
          <w:tcPr>
            <w:tcW w:w="706" w:type="dxa"/>
            <w:shd w:val="clear" w:color="auto" w:fill="auto"/>
            <w:noWrap/>
            <w:vAlign w:val="center"/>
          </w:tcPr>
          <w:p w:rsidR="002A2C58" w:rsidRDefault="00B00471">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2</w:t>
            </w:r>
          </w:p>
        </w:tc>
      </w:tr>
    </w:tbl>
    <w:p w:rsidR="002A2C58" w:rsidRDefault="00B00471">
      <w:pPr>
        <w:pStyle w:val="1"/>
        <w:numPr>
          <w:ilvl w:val="0"/>
          <w:numId w:val="1"/>
        </w:numPr>
        <w:ind w:firstLineChars="0"/>
        <w:jc w:val="left"/>
      </w:pPr>
      <w:r>
        <w:rPr>
          <w:rFonts w:hint="eastAsia"/>
        </w:rPr>
        <w:t>服务内容</w:t>
      </w:r>
    </w:p>
    <w:p w:rsidR="002A2C58" w:rsidRDefault="00B00471">
      <w:pPr>
        <w:pStyle w:val="af3"/>
        <w:numPr>
          <w:ilvl w:val="1"/>
          <w:numId w:val="2"/>
        </w:numPr>
        <w:spacing w:afterLines="0" w:line="360" w:lineRule="auto"/>
        <w:outlineLvl w:val="1"/>
        <w:rPr>
          <w:rFonts w:ascii="宋体" w:hAnsi="宋体" w:cs="Arial"/>
          <w:b/>
          <w:sz w:val="24"/>
        </w:rPr>
      </w:pPr>
      <w:r>
        <w:rPr>
          <w:rFonts w:ascii="宋体" w:hAnsi="宋体" w:cs="Arial" w:hint="eastAsia"/>
          <w:b/>
          <w:sz w:val="24"/>
        </w:rPr>
        <w:t>远程技术支持服务</w:t>
      </w:r>
    </w:p>
    <w:p w:rsidR="002A2C58" w:rsidRDefault="00B00471">
      <w:pPr>
        <w:tabs>
          <w:tab w:val="left" w:pos="540"/>
        </w:tabs>
        <w:spacing w:line="360" w:lineRule="auto"/>
        <w:ind w:firstLineChars="200" w:firstLine="480"/>
        <w:rPr>
          <w:rFonts w:ascii="宋体" w:hAnsi="宋体" w:cs="宋体"/>
          <w:sz w:val="24"/>
        </w:rPr>
      </w:pPr>
      <w:r>
        <w:rPr>
          <w:rFonts w:ascii="宋体" w:hAnsi="宋体" w:hint="eastAsia"/>
          <w:sz w:val="24"/>
        </w:rPr>
        <w:t>服务商应提供7*24小时远程技术支持，</w:t>
      </w:r>
      <w:r>
        <w:rPr>
          <w:rFonts w:ascii="宋体" w:hAnsi="宋体"/>
          <w:sz w:val="24"/>
        </w:rPr>
        <w:t>提供产品技术咨询、故障申报受理、硬件维修RMA受理、培训需求受理、以及服务政策咨询等服务内容。</w:t>
      </w:r>
    </w:p>
    <w:p w:rsidR="002A2C58" w:rsidRDefault="00B00471">
      <w:pPr>
        <w:pStyle w:val="af3"/>
        <w:numPr>
          <w:ilvl w:val="1"/>
          <w:numId w:val="2"/>
        </w:numPr>
        <w:spacing w:afterLines="0" w:line="360" w:lineRule="auto"/>
        <w:outlineLvl w:val="1"/>
        <w:rPr>
          <w:rFonts w:ascii="宋体" w:hAnsi="宋体" w:cs="Arial"/>
          <w:b/>
          <w:sz w:val="24"/>
        </w:rPr>
      </w:pPr>
      <w:r>
        <w:rPr>
          <w:rFonts w:ascii="宋体" w:hAnsi="宋体" w:cs="Arial"/>
          <w:b/>
          <w:sz w:val="24"/>
        </w:rPr>
        <w:t>备件</w:t>
      </w:r>
      <w:r>
        <w:rPr>
          <w:rFonts w:ascii="宋体" w:hAnsi="宋体" w:cs="Arial" w:hint="eastAsia"/>
          <w:b/>
          <w:sz w:val="24"/>
        </w:rPr>
        <w:t>先行及</w:t>
      </w:r>
      <w:r>
        <w:rPr>
          <w:rFonts w:ascii="宋体" w:hAnsi="宋体" w:cs="Arial"/>
          <w:b/>
          <w:sz w:val="24"/>
        </w:rPr>
        <w:t>现场</w:t>
      </w:r>
      <w:r>
        <w:rPr>
          <w:rFonts w:ascii="宋体" w:hAnsi="宋体" w:cs="Arial" w:hint="eastAsia"/>
          <w:b/>
          <w:sz w:val="24"/>
        </w:rPr>
        <w:t>更换</w:t>
      </w:r>
      <w:r>
        <w:rPr>
          <w:rFonts w:ascii="宋体" w:hAnsi="宋体" w:cs="Arial"/>
          <w:b/>
          <w:sz w:val="24"/>
        </w:rPr>
        <w:t>支持服务</w:t>
      </w:r>
    </w:p>
    <w:p w:rsidR="002A2C58" w:rsidRDefault="00B00471">
      <w:pPr>
        <w:tabs>
          <w:tab w:val="left" w:pos="540"/>
        </w:tabs>
        <w:spacing w:line="360" w:lineRule="auto"/>
        <w:ind w:firstLineChars="200" w:firstLine="480"/>
        <w:rPr>
          <w:rFonts w:ascii="宋体" w:hAnsi="宋体"/>
          <w:sz w:val="24"/>
        </w:rPr>
      </w:pPr>
      <w:r>
        <w:rPr>
          <w:rFonts w:ascii="宋体" w:hAnsi="宋体" w:hint="eastAsia"/>
          <w:sz w:val="24"/>
        </w:rPr>
        <w:t>为维保范围内的设备提供思科原厂</w:t>
      </w:r>
      <w:r>
        <w:rPr>
          <w:rFonts w:ascii="宋体" w:hAnsi="宋体" w:cs="宋体" w:hint="eastAsia"/>
          <w:color w:val="000000"/>
          <w:kern w:val="0"/>
          <w:sz w:val="24"/>
        </w:rPr>
        <w:t>SMARTnet</w:t>
      </w:r>
      <w:r>
        <w:rPr>
          <w:rFonts w:ascii="宋体" w:hAnsi="宋体"/>
          <w:sz w:val="24"/>
        </w:rPr>
        <w:t>7x24x4或</w:t>
      </w:r>
      <w:r>
        <w:rPr>
          <w:rFonts w:ascii="宋体" w:hAnsi="宋体" w:cs="宋体" w:hint="eastAsia"/>
          <w:color w:val="000000"/>
          <w:kern w:val="0"/>
          <w:sz w:val="24"/>
        </w:rPr>
        <w:t>SMARTnet</w:t>
      </w:r>
      <w:r>
        <w:rPr>
          <w:rFonts w:ascii="宋体" w:hAnsi="宋体" w:hint="eastAsia"/>
          <w:sz w:val="24"/>
        </w:rPr>
        <w:t>5x</w:t>
      </w:r>
      <w:r>
        <w:rPr>
          <w:rFonts w:ascii="宋体" w:hAnsi="宋体"/>
          <w:sz w:val="24"/>
        </w:rPr>
        <w:t>8xNBD</w:t>
      </w:r>
      <w:r>
        <w:rPr>
          <w:rFonts w:ascii="宋体" w:hAnsi="宋体" w:hint="eastAsia"/>
          <w:sz w:val="24"/>
        </w:rPr>
        <w:t>备</w:t>
      </w:r>
      <w:r>
        <w:rPr>
          <w:rFonts w:ascii="宋体" w:hAnsi="宋体" w:hint="eastAsia"/>
          <w:sz w:val="24"/>
        </w:rPr>
        <w:lastRenderedPageBreak/>
        <w:t>件服务（具体需求见表1），如遇设备故障，应提供备件先行及现场更换支持服务，具体要求如下：</w:t>
      </w:r>
    </w:p>
    <w:p w:rsidR="002A2C58" w:rsidRDefault="00B00471">
      <w:pPr>
        <w:numPr>
          <w:ilvl w:val="0"/>
          <w:numId w:val="3"/>
        </w:numPr>
        <w:tabs>
          <w:tab w:val="left" w:pos="540"/>
        </w:tabs>
        <w:spacing w:line="360" w:lineRule="auto"/>
        <w:rPr>
          <w:rFonts w:ascii="宋体" w:hAnsi="宋体"/>
          <w:sz w:val="24"/>
        </w:rPr>
      </w:pPr>
      <w:r>
        <w:rPr>
          <w:rFonts w:ascii="宋体" w:hAnsi="宋体" w:hint="eastAsia"/>
          <w:sz w:val="24"/>
        </w:rPr>
        <w:t>在接报故障后，在规定时间内备件到达现场；</w:t>
      </w:r>
    </w:p>
    <w:p w:rsidR="002A2C58" w:rsidRDefault="00B00471">
      <w:pPr>
        <w:numPr>
          <w:ilvl w:val="0"/>
          <w:numId w:val="3"/>
        </w:numPr>
        <w:tabs>
          <w:tab w:val="left" w:pos="540"/>
        </w:tabs>
        <w:spacing w:line="360" w:lineRule="auto"/>
        <w:rPr>
          <w:rFonts w:ascii="宋体" w:hAnsi="宋体"/>
          <w:sz w:val="24"/>
        </w:rPr>
      </w:pPr>
      <w:r>
        <w:rPr>
          <w:rFonts w:ascii="宋体" w:hAnsi="宋体" w:hint="eastAsia"/>
          <w:sz w:val="24"/>
        </w:rPr>
        <w:t>在机场方面认为必要时，提供现场或非现场技术支持；</w:t>
      </w:r>
    </w:p>
    <w:p w:rsidR="002A2C58" w:rsidRDefault="00B00471">
      <w:pPr>
        <w:numPr>
          <w:ilvl w:val="0"/>
          <w:numId w:val="3"/>
        </w:numPr>
        <w:tabs>
          <w:tab w:val="left" w:pos="540"/>
        </w:tabs>
        <w:spacing w:line="360" w:lineRule="auto"/>
        <w:rPr>
          <w:rFonts w:ascii="宋体" w:hAnsi="宋体" w:cs="宋体"/>
          <w:snapToGrid w:val="0"/>
          <w:sz w:val="24"/>
        </w:rPr>
      </w:pPr>
      <w:r>
        <w:rPr>
          <w:rFonts w:ascii="宋体" w:hAnsi="宋体" w:hint="eastAsia"/>
          <w:sz w:val="24"/>
        </w:rPr>
        <w:t>更换备件必须是思科原厂的合法备件，不得以其它方式替代。</w:t>
      </w:r>
    </w:p>
    <w:p w:rsidR="002A2C58" w:rsidRDefault="00B00471">
      <w:pPr>
        <w:pStyle w:val="af3"/>
        <w:numPr>
          <w:ilvl w:val="1"/>
          <w:numId w:val="2"/>
        </w:numPr>
        <w:spacing w:afterLines="0" w:line="360" w:lineRule="auto"/>
        <w:outlineLvl w:val="1"/>
        <w:rPr>
          <w:rFonts w:ascii="宋体" w:hAnsi="宋体" w:cs="Arial"/>
          <w:b/>
          <w:sz w:val="24"/>
        </w:rPr>
      </w:pPr>
      <w:r>
        <w:rPr>
          <w:rFonts w:ascii="宋体" w:hAnsi="宋体" w:cs="Arial" w:hint="eastAsia"/>
          <w:b/>
          <w:sz w:val="24"/>
        </w:rPr>
        <w:t>现场故障诊断支持服务</w:t>
      </w:r>
    </w:p>
    <w:p w:rsidR="002A2C58" w:rsidRDefault="00B00471">
      <w:pPr>
        <w:tabs>
          <w:tab w:val="left" w:pos="540"/>
        </w:tabs>
        <w:spacing w:line="360" w:lineRule="auto"/>
        <w:ind w:firstLineChars="200" w:firstLine="480"/>
        <w:rPr>
          <w:rFonts w:ascii="宋体" w:hAnsi="宋体"/>
          <w:sz w:val="24"/>
        </w:rPr>
      </w:pPr>
      <w:r>
        <w:rPr>
          <w:rFonts w:ascii="宋体" w:hAnsi="宋体"/>
          <w:sz w:val="24"/>
        </w:rPr>
        <w:t>当故障不能使用有效的远程支持方式进行解决，</w:t>
      </w:r>
      <w:r>
        <w:rPr>
          <w:rFonts w:ascii="宋体" w:hAnsi="宋体" w:hint="eastAsia"/>
          <w:sz w:val="24"/>
        </w:rPr>
        <w:t>机场方认为需要服务商到场进行故障诊断及排查时，服务商应在接到通知后两小时内</w:t>
      </w:r>
      <w:r>
        <w:rPr>
          <w:rFonts w:ascii="宋体" w:hAnsi="宋体"/>
          <w:sz w:val="24"/>
        </w:rPr>
        <w:t>派遣</w:t>
      </w:r>
      <w:r>
        <w:rPr>
          <w:rFonts w:ascii="宋体" w:hAnsi="宋体" w:hint="eastAsia"/>
          <w:sz w:val="24"/>
        </w:rPr>
        <w:t>符合要求的</w:t>
      </w:r>
      <w:r>
        <w:rPr>
          <w:rFonts w:ascii="宋体" w:hAnsi="宋体"/>
          <w:sz w:val="24"/>
        </w:rPr>
        <w:t>工程师</w:t>
      </w:r>
      <w:r>
        <w:rPr>
          <w:rFonts w:ascii="宋体" w:hAnsi="宋体" w:hint="eastAsia"/>
          <w:sz w:val="24"/>
        </w:rPr>
        <w:t>到场</w:t>
      </w:r>
      <w:r>
        <w:rPr>
          <w:rFonts w:ascii="宋体" w:hAnsi="宋体"/>
          <w:sz w:val="24"/>
        </w:rPr>
        <w:t>，协助进行现场故障诊断及现场故障排除。</w:t>
      </w:r>
    </w:p>
    <w:p w:rsidR="002A2C58" w:rsidRDefault="00B00471">
      <w:pPr>
        <w:pStyle w:val="af3"/>
        <w:numPr>
          <w:ilvl w:val="1"/>
          <w:numId w:val="2"/>
        </w:numPr>
        <w:spacing w:afterLines="0" w:line="360" w:lineRule="auto"/>
        <w:outlineLvl w:val="1"/>
        <w:rPr>
          <w:rFonts w:ascii="宋体" w:hAnsi="宋体" w:cs="Arial"/>
          <w:b/>
          <w:sz w:val="24"/>
        </w:rPr>
      </w:pPr>
      <w:r>
        <w:rPr>
          <w:rFonts w:ascii="宋体" w:hAnsi="宋体" w:cs="Arial"/>
          <w:b/>
          <w:sz w:val="24"/>
        </w:rPr>
        <w:t>维护性软件版本支持服务</w:t>
      </w:r>
    </w:p>
    <w:p w:rsidR="002A2C58" w:rsidRDefault="00B00471">
      <w:pPr>
        <w:pStyle w:val="af1"/>
        <w:spacing w:line="360" w:lineRule="auto"/>
        <w:ind w:firstLine="480"/>
        <w:rPr>
          <w:rFonts w:ascii="宋体" w:hAnsi="宋体" w:cs="宋体"/>
          <w:snapToGrid w:val="0"/>
          <w:sz w:val="24"/>
          <w:szCs w:val="24"/>
        </w:rPr>
      </w:pPr>
      <w:r>
        <w:rPr>
          <w:rFonts w:ascii="宋体" w:hAnsi="宋体" w:hint="eastAsia"/>
          <w:sz w:val="24"/>
        </w:rPr>
        <w:t>提供服务范围内的</w:t>
      </w:r>
      <w:r>
        <w:rPr>
          <w:rFonts w:ascii="宋体" w:hAnsi="宋体"/>
          <w:sz w:val="24"/>
        </w:rPr>
        <w:t>Cisco网络产品软件版本的管理和升级服务。定期对网络设备的IOS版本进行检查，对IOS版本中存在的bug和安全问题进行评估，当涉及的硬件、软件厂商有新的漏洞发布时，在第一时间告知，并提出影响及修补方案。</w:t>
      </w:r>
      <w:r>
        <w:rPr>
          <w:rFonts w:ascii="宋体" w:hAnsi="宋体" w:hint="eastAsia"/>
          <w:sz w:val="24"/>
        </w:rPr>
        <w:t>若</w:t>
      </w:r>
      <w:r>
        <w:rPr>
          <w:rFonts w:ascii="宋体" w:hAnsi="宋体"/>
          <w:sz w:val="24"/>
        </w:rPr>
        <w:t>对首都机场的运行生产造成潜在的风险，在经过全面测试后，提供相关的软件升级服务。</w:t>
      </w:r>
    </w:p>
    <w:p w:rsidR="002A2C58" w:rsidRDefault="00B00471">
      <w:pPr>
        <w:numPr>
          <w:ilvl w:val="1"/>
          <w:numId w:val="2"/>
        </w:numPr>
        <w:spacing w:line="360" w:lineRule="auto"/>
        <w:outlineLvl w:val="1"/>
        <w:rPr>
          <w:rFonts w:ascii="宋体" w:hAnsi="宋体" w:cs="Arial"/>
          <w:b/>
          <w:sz w:val="24"/>
        </w:rPr>
      </w:pPr>
      <w:r>
        <w:rPr>
          <w:rFonts w:ascii="宋体" w:hAnsi="宋体" w:cs="Arial" w:hint="eastAsia"/>
          <w:b/>
          <w:sz w:val="24"/>
        </w:rPr>
        <w:t>巡检服务</w:t>
      </w:r>
    </w:p>
    <w:p w:rsidR="002A2C58" w:rsidRDefault="00B00471">
      <w:pPr>
        <w:tabs>
          <w:tab w:val="left" w:pos="540"/>
        </w:tabs>
        <w:spacing w:line="360" w:lineRule="auto"/>
        <w:ind w:firstLineChars="200" w:firstLine="480"/>
        <w:rPr>
          <w:rFonts w:ascii="宋体" w:hAnsi="宋体"/>
          <w:sz w:val="24"/>
        </w:rPr>
      </w:pPr>
      <w:r>
        <w:rPr>
          <w:rFonts w:ascii="宋体" w:hAnsi="宋体" w:hint="eastAsia"/>
          <w:sz w:val="24"/>
        </w:rPr>
        <w:t>为了尽可能避免设备及系统出现故障，服务商在不干扰首都机场业务运行的前提下，每季度对系统进行一次巡检与评估，防患于未然，并对每一次巡检后的结果做出书面报告，必要时配合机场方完成技术整改措施。检查和报告内容包括下列内容但不限于此：</w:t>
      </w:r>
    </w:p>
    <w:p w:rsidR="002A2C58" w:rsidRDefault="00B00471">
      <w:pPr>
        <w:numPr>
          <w:ilvl w:val="0"/>
          <w:numId w:val="3"/>
        </w:numPr>
        <w:tabs>
          <w:tab w:val="left" w:pos="540"/>
        </w:tabs>
        <w:spacing w:line="360" w:lineRule="auto"/>
        <w:rPr>
          <w:rFonts w:ascii="宋体" w:hAnsi="宋体"/>
          <w:sz w:val="24"/>
        </w:rPr>
      </w:pPr>
      <w:r>
        <w:rPr>
          <w:rFonts w:ascii="宋体" w:hAnsi="宋体" w:hint="eastAsia"/>
          <w:sz w:val="24"/>
        </w:rPr>
        <w:t>设备运行状态</w:t>
      </w:r>
    </w:p>
    <w:p w:rsidR="002A2C58" w:rsidRDefault="00B00471">
      <w:pPr>
        <w:numPr>
          <w:ilvl w:val="0"/>
          <w:numId w:val="3"/>
        </w:numPr>
        <w:tabs>
          <w:tab w:val="left" w:pos="540"/>
        </w:tabs>
        <w:spacing w:line="360" w:lineRule="auto"/>
        <w:rPr>
          <w:rFonts w:ascii="宋体" w:hAnsi="宋体"/>
          <w:sz w:val="24"/>
        </w:rPr>
      </w:pPr>
      <w:r>
        <w:rPr>
          <w:rFonts w:ascii="宋体" w:hAnsi="宋体" w:hint="eastAsia"/>
          <w:sz w:val="24"/>
        </w:rPr>
        <w:t>设备配置文件备份</w:t>
      </w:r>
    </w:p>
    <w:p w:rsidR="002A2C58" w:rsidRDefault="00B00471">
      <w:pPr>
        <w:numPr>
          <w:ilvl w:val="0"/>
          <w:numId w:val="3"/>
        </w:numPr>
        <w:tabs>
          <w:tab w:val="left" w:pos="540"/>
        </w:tabs>
        <w:spacing w:line="360" w:lineRule="auto"/>
        <w:rPr>
          <w:rFonts w:ascii="宋体" w:hAnsi="宋体"/>
          <w:sz w:val="24"/>
        </w:rPr>
      </w:pPr>
      <w:r>
        <w:rPr>
          <w:rFonts w:ascii="宋体" w:hAnsi="宋体" w:hint="eastAsia"/>
          <w:sz w:val="24"/>
        </w:rPr>
        <w:t>设备软硬件版本核查、管理</w:t>
      </w:r>
    </w:p>
    <w:p w:rsidR="002A2C58" w:rsidRDefault="00B00471">
      <w:pPr>
        <w:numPr>
          <w:ilvl w:val="0"/>
          <w:numId w:val="3"/>
        </w:numPr>
        <w:tabs>
          <w:tab w:val="left" w:pos="540"/>
        </w:tabs>
        <w:spacing w:line="360" w:lineRule="auto"/>
        <w:rPr>
          <w:rFonts w:ascii="宋体" w:hAnsi="宋体"/>
          <w:sz w:val="24"/>
        </w:rPr>
      </w:pPr>
      <w:r>
        <w:rPr>
          <w:rFonts w:ascii="宋体" w:hAnsi="宋体" w:hint="eastAsia"/>
          <w:sz w:val="24"/>
        </w:rPr>
        <w:t>设备负载性能分析</w:t>
      </w:r>
    </w:p>
    <w:p w:rsidR="002A2C58" w:rsidRDefault="00B00471">
      <w:pPr>
        <w:numPr>
          <w:ilvl w:val="0"/>
          <w:numId w:val="3"/>
        </w:numPr>
        <w:tabs>
          <w:tab w:val="left" w:pos="540"/>
        </w:tabs>
        <w:spacing w:line="360" w:lineRule="auto"/>
        <w:rPr>
          <w:rFonts w:ascii="宋体" w:hAnsi="宋体"/>
          <w:sz w:val="24"/>
        </w:rPr>
      </w:pPr>
      <w:r>
        <w:rPr>
          <w:rFonts w:ascii="宋体" w:hAnsi="宋体" w:hint="eastAsia"/>
          <w:sz w:val="24"/>
        </w:rPr>
        <w:t>整体性能分析</w:t>
      </w:r>
    </w:p>
    <w:p w:rsidR="002A2C58" w:rsidRDefault="00B00471">
      <w:pPr>
        <w:numPr>
          <w:ilvl w:val="0"/>
          <w:numId w:val="3"/>
        </w:numPr>
        <w:tabs>
          <w:tab w:val="left" w:pos="540"/>
        </w:tabs>
        <w:spacing w:line="360" w:lineRule="auto"/>
        <w:rPr>
          <w:rFonts w:ascii="宋体" w:hAnsi="宋体" w:cs="宋体"/>
          <w:snapToGrid w:val="0"/>
          <w:sz w:val="24"/>
        </w:rPr>
      </w:pPr>
      <w:r>
        <w:rPr>
          <w:rFonts w:ascii="宋体" w:hAnsi="宋体" w:hint="eastAsia"/>
          <w:sz w:val="24"/>
        </w:rPr>
        <w:t>潜在风险分析和技术整改建议</w:t>
      </w:r>
    </w:p>
    <w:p w:rsidR="002A2C58" w:rsidRDefault="00B00471">
      <w:pPr>
        <w:numPr>
          <w:ilvl w:val="1"/>
          <w:numId w:val="2"/>
        </w:numPr>
        <w:spacing w:line="360" w:lineRule="auto"/>
        <w:outlineLvl w:val="1"/>
        <w:rPr>
          <w:rFonts w:ascii="宋体" w:hAnsi="宋体" w:cs="Arial"/>
          <w:b/>
          <w:sz w:val="24"/>
        </w:rPr>
      </w:pPr>
      <w:r>
        <w:rPr>
          <w:rFonts w:ascii="宋体" w:hAnsi="宋体" w:cs="Arial" w:hint="eastAsia"/>
          <w:b/>
          <w:sz w:val="24"/>
        </w:rPr>
        <w:t>报告制度</w:t>
      </w:r>
    </w:p>
    <w:p w:rsidR="002A2C58" w:rsidRDefault="00B00471">
      <w:pPr>
        <w:tabs>
          <w:tab w:val="left" w:pos="540"/>
        </w:tabs>
        <w:spacing w:line="360" w:lineRule="auto"/>
        <w:ind w:firstLineChars="200" w:firstLine="480"/>
        <w:rPr>
          <w:rFonts w:ascii="宋体" w:hAnsi="宋体"/>
          <w:sz w:val="24"/>
        </w:rPr>
      </w:pPr>
      <w:r>
        <w:rPr>
          <w:rFonts w:ascii="宋体" w:hAnsi="宋体" w:hint="eastAsia"/>
          <w:sz w:val="24"/>
        </w:rPr>
        <w:t>在完成系统巡检、故障处置以及技术支持后，应提供相关报告，具体要求如下：</w:t>
      </w:r>
    </w:p>
    <w:p w:rsidR="002A2C58" w:rsidRDefault="00B00471">
      <w:pPr>
        <w:numPr>
          <w:ilvl w:val="0"/>
          <w:numId w:val="3"/>
        </w:numPr>
        <w:tabs>
          <w:tab w:val="left" w:pos="540"/>
        </w:tabs>
        <w:spacing w:line="360" w:lineRule="auto"/>
        <w:rPr>
          <w:rFonts w:ascii="宋体" w:hAnsi="宋体"/>
          <w:sz w:val="24"/>
        </w:rPr>
      </w:pPr>
      <w:r>
        <w:rPr>
          <w:rFonts w:ascii="宋体" w:hAnsi="宋体" w:hint="eastAsia"/>
          <w:sz w:val="24"/>
        </w:rPr>
        <w:lastRenderedPageBreak/>
        <w:t>每季度巡检完成7天后，须提交巡检报告</w:t>
      </w:r>
    </w:p>
    <w:p w:rsidR="002A2C58" w:rsidRDefault="00B00471">
      <w:pPr>
        <w:numPr>
          <w:ilvl w:val="0"/>
          <w:numId w:val="3"/>
        </w:numPr>
        <w:tabs>
          <w:tab w:val="left" w:pos="540"/>
        </w:tabs>
        <w:spacing w:line="360" w:lineRule="auto"/>
        <w:rPr>
          <w:rFonts w:ascii="宋体" w:hAnsi="宋体"/>
          <w:sz w:val="24"/>
        </w:rPr>
      </w:pPr>
      <w:r>
        <w:rPr>
          <w:rFonts w:ascii="宋体" w:hAnsi="宋体" w:hint="eastAsia"/>
          <w:sz w:val="24"/>
        </w:rPr>
        <w:t>影响业务正常运转的重大或灾难性故障，应在故障处置完毕后24小时内，提交故障分析报告</w:t>
      </w:r>
    </w:p>
    <w:p w:rsidR="002A2C58" w:rsidRDefault="00B00471">
      <w:pPr>
        <w:numPr>
          <w:ilvl w:val="0"/>
          <w:numId w:val="3"/>
        </w:numPr>
        <w:tabs>
          <w:tab w:val="left" w:pos="540"/>
        </w:tabs>
        <w:spacing w:line="360" w:lineRule="auto"/>
        <w:rPr>
          <w:rFonts w:ascii="宋体" w:hAnsi="宋体"/>
          <w:sz w:val="24"/>
        </w:rPr>
      </w:pPr>
      <w:r>
        <w:rPr>
          <w:rFonts w:ascii="宋体" w:hAnsi="宋体" w:hint="eastAsia"/>
          <w:sz w:val="24"/>
        </w:rPr>
        <w:t>每季度提交技术支持总结报告和设备故障及更换记录</w:t>
      </w:r>
    </w:p>
    <w:p w:rsidR="002A2C58" w:rsidRDefault="00B00471">
      <w:pPr>
        <w:pStyle w:val="1"/>
        <w:numPr>
          <w:ilvl w:val="0"/>
          <w:numId w:val="1"/>
        </w:numPr>
        <w:ind w:firstLineChars="0"/>
        <w:jc w:val="left"/>
      </w:pPr>
      <w:r>
        <w:rPr>
          <w:rFonts w:hint="eastAsia"/>
        </w:rPr>
        <w:t>服务资质</w:t>
      </w:r>
    </w:p>
    <w:p w:rsidR="002A2C58" w:rsidRDefault="00B00471">
      <w:pPr>
        <w:numPr>
          <w:ilvl w:val="0"/>
          <w:numId w:val="3"/>
        </w:numPr>
        <w:tabs>
          <w:tab w:val="left" w:pos="540"/>
        </w:tabs>
        <w:spacing w:line="360" w:lineRule="auto"/>
        <w:rPr>
          <w:rFonts w:ascii="宋体" w:hAnsi="宋体" w:cs="宋体"/>
          <w:snapToGrid w:val="0"/>
          <w:sz w:val="24"/>
        </w:rPr>
      </w:pPr>
      <w:r>
        <w:rPr>
          <w:rFonts w:ascii="宋体" w:hAnsi="宋体" w:cs="宋体" w:hint="eastAsia"/>
          <w:snapToGrid w:val="0"/>
          <w:sz w:val="24"/>
        </w:rPr>
        <w:t>需要提供思科原厂服务承诺函。</w:t>
      </w:r>
    </w:p>
    <w:p w:rsidR="002A2C58" w:rsidRDefault="00B00471">
      <w:pPr>
        <w:numPr>
          <w:ilvl w:val="0"/>
          <w:numId w:val="3"/>
        </w:numPr>
        <w:tabs>
          <w:tab w:val="left" w:pos="540"/>
        </w:tabs>
        <w:spacing w:line="360" w:lineRule="auto"/>
        <w:rPr>
          <w:rFonts w:ascii="宋体" w:hAnsi="宋体" w:cs="宋体"/>
          <w:snapToGrid w:val="0"/>
          <w:sz w:val="24"/>
        </w:rPr>
      </w:pPr>
      <w:r>
        <w:rPr>
          <w:rFonts w:ascii="宋体" w:hAnsi="宋体" w:cs="宋体" w:hint="eastAsia"/>
          <w:snapToGrid w:val="0"/>
          <w:sz w:val="24"/>
        </w:rPr>
        <w:t>电话技术支持人员需要具备思科</w:t>
      </w:r>
      <w:r>
        <w:rPr>
          <w:rFonts w:ascii="宋体" w:hAnsi="宋体" w:cs="宋体"/>
          <w:snapToGrid w:val="0"/>
          <w:sz w:val="24"/>
        </w:rPr>
        <w:t>认证的</w:t>
      </w:r>
      <w:r>
        <w:rPr>
          <w:rFonts w:ascii="宋体" w:hAnsi="宋体" w:cs="宋体" w:hint="eastAsia"/>
          <w:snapToGrid w:val="0"/>
          <w:sz w:val="24"/>
        </w:rPr>
        <w:t>C</w:t>
      </w:r>
      <w:r>
        <w:rPr>
          <w:rFonts w:ascii="宋体" w:hAnsi="宋体" w:cs="宋体"/>
          <w:snapToGrid w:val="0"/>
          <w:sz w:val="24"/>
        </w:rPr>
        <w:t>CIE证书</w:t>
      </w:r>
      <w:r>
        <w:rPr>
          <w:rFonts w:ascii="宋体" w:hAnsi="宋体" w:cs="宋体" w:hint="eastAsia"/>
          <w:snapToGrid w:val="0"/>
          <w:sz w:val="24"/>
        </w:rPr>
        <w:t>。</w:t>
      </w:r>
    </w:p>
    <w:p w:rsidR="002A2C58" w:rsidRPr="007D0D35" w:rsidRDefault="00B00471">
      <w:pPr>
        <w:numPr>
          <w:ilvl w:val="0"/>
          <w:numId w:val="3"/>
        </w:numPr>
        <w:tabs>
          <w:tab w:val="left" w:pos="540"/>
        </w:tabs>
        <w:spacing w:line="360" w:lineRule="auto"/>
        <w:rPr>
          <w:rFonts w:ascii="宋体" w:hAnsi="宋体" w:cs="宋体"/>
          <w:snapToGrid w:val="0"/>
          <w:sz w:val="24"/>
        </w:rPr>
      </w:pPr>
      <w:r>
        <w:rPr>
          <w:rFonts w:ascii="宋体" w:hAnsi="宋体" w:cs="宋体" w:hint="eastAsia"/>
          <w:kern w:val="0"/>
          <w:sz w:val="24"/>
        </w:rPr>
        <w:t>现场故障诊断及排查人员</w:t>
      </w:r>
      <w:r>
        <w:rPr>
          <w:rFonts w:ascii="宋体" w:hAnsi="宋体" w:cs="宋体" w:hint="eastAsia"/>
          <w:snapToGrid w:val="0"/>
          <w:sz w:val="24"/>
        </w:rPr>
        <w:t>需要至少具备思科</w:t>
      </w:r>
      <w:r>
        <w:rPr>
          <w:rFonts w:ascii="宋体" w:hAnsi="宋体" w:cs="宋体"/>
          <w:snapToGrid w:val="0"/>
          <w:sz w:val="24"/>
        </w:rPr>
        <w:t>认证的</w:t>
      </w:r>
      <w:r>
        <w:rPr>
          <w:rFonts w:ascii="宋体" w:hAnsi="宋体" w:cs="宋体" w:hint="eastAsia"/>
          <w:snapToGrid w:val="0"/>
          <w:sz w:val="24"/>
        </w:rPr>
        <w:t>C</w:t>
      </w:r>
      <w:r>
        <w:rPr>
          <w:rFonts w:ascii="宋体" w:hAnsi="宋体" w:cs="宋体"/>
          <w:snapToGrid w:val="0"/>
          <w:sz w:val="24"/>
        </w:rPr>
        <w:t>CNP证书</w:t>
      </w:r>
      <w:r>
        <w:rPr>
          <w:rFonts w:ascii="宋体" w:hAnsi="宋体" w:cs="宋体" w:hint="eastAsia"/>
          <w:kern w:val="0"/>
          <w:sz w:val="24"/>
        </w:rPr>
        <w:t>。</w:t>
      </w:r>
    </w:p>
    <w:p w:rsidR="007D0D35" w:rsidRDefault="007D0D35" w:rsidP="007D0D35">
      <w:pPr>
        <w:tabs>
          <w:tab w:val="left" w:pos="540"/>
        </w:tabs>
        <w:spacing w:line="360" w:lineRule="auto"/>
        <w:rPr>
          <w:rFonts w:ascii="宋体" w:hAnsi="宋体" w:cs="宋体"/>
          <w:snapToGrid w:val="0"/>
          <w:sz w:val="24"/>
        </w:rPr>
      </w:pPr>
      <w:r w:rsidRPr="007D0D35">
        <w:rPr>
          <w:rFonts w:ascii="宋体" w:hAnsi="宋体" w:hint="eastAsia"/>
          <w:b/>
          <w:bCs/>
          <w:snapToGrid w:val="0"/>
          <w:kern w:val="28"/>
          <w:sz w:val="24"/>
          <w:szCs w:val="20"/>
        </w:rPr>
        <w:t>5.服务期限：</w:t>
      </w:r>
      <w:r w:rsidR="002C7481" w:rsidRPr="002C7481">
        <w:rPr>
          <w:rFonts w:ascii="宋体" w:hAnsi="宋体" w:cs="宋体" w:hint="eastAsia"/>
          <w:kern w:val="0"/>
          <w:sz w:val="24"/>
        </w:rPr>
        <w:t>本服务</w:t>
      </w:r>
      <w:r>
        <w:rPr>
          <w:rFonts w:ascii="宋体" w:hAnsi="宋体" w:cs="宋体" w:hint="eastAsia"/>
          <w:kern w:val="0"/>
          <w:sz w:val="24"/>
        </w:rPr>
        <w:t>自</w:t>
      </w:r>
      <w:r w:rsidR="007D41C6">
        <w:rPr>
          <w:rFonts w:ascii="宋体" w:hAnsi="宋体" w:cs="宋体" w:hint="eastAsia"/>
          <w:kern w:val="0"/>
          <w:sz w:val="24"/>
        </w:rPr>
        <w:t>合同</w:t>
      </w:r>
      <w:r>
        <w:rPr>
          <w:rFonts w:ascii="宋体" w:hAnsi="宋体" w:cs="宋体" w:hint="eastAsia"/>
          <w:kern w:val="0"/>
          <w:sz w:val="24"/>
        </w:rPr>
        <w:t>签订之日起3年。</w:t>
      </w:r>
    </w:p>
    <w:p w:rsidR="002A2C58" w:rsidRDefault="002A2C58">
      <w:pPr>
        <w:spacing w:line="360" w:lineRule="auto"/>
        <w:ind w:firstLine="646"/>
        <w:rPr>
          <w:rFonts w:ascii="宋体" w:hAnsi="宋体" w:cs="宋体"/>
          <w:snapToGrid w:val="0"/>
          <w:sz w:val="24"/>
        </w:rPr>
      </w:pPr>
    </w:p>
    <w:p w:rsidR="002A2C58" w:rsidRDefault="002A2C58">
      <w:pPr>
        <w:spacing w:line="360" w:lineRule="auto"/>
        <w:ind w:firstLine="646"/>
        <w:rPr>
          <w:rFonts w:ascii="宋体" w:hAnsi="宋体" w:cs="宋体"/>
          <w:snapToGrid w:val="0"/>
          <w:sz w:val="24"/>
        </w:rPr>
      </w:pPr>
    </w:p>
    <w:p w:rsidR="002A2C58" w:rsidRDefault="002A2C58">
      <w:pPr>
        <w:spacing w:line="360" w:lineRule="auto"/>
        <w:ind w:firstLine="646"/>
        <w:rPr>
          <w:rFonts w:ascii="宋体" w:hAnsi="宋体" w:cs="宋体"/>
          <w:snapToGrid w:val="0"/>
          <w:sz w:val="24"/>
        </w:rPr>
      </w:pPr>
    </w:p>
    <w:p w:rsidR="002A2C58" w:rsidRDefault="002A2C58">
      <w:pPr>
        <w:spacing w:line="360" w:lineRule="auto"/>
        <w:ind w:firstLine="646"/>
        <w:rPr>
          <w:rFonts w:ascii="宋体" w:hAnsi="宋体" w:cs="宋体"/>
          <w:snapToGrid w:val="0"/>
          <w:sz w:val="24"/>
        </w:rPr>
      </w:pPr>
    </w:p>
    <w:p w:rsidR="002A2C58" w:rsidRDefault="002A2C58">
      <w:pPr>
        <w:spacing w:line="360" w:lineRule="auto"/>
        <w:ind w:firstLine="646"/>
        <w:rPr>
          <w:rFonts w:ascii="宋体" w:hAnsi="宋体" w:cs="宋体"/>
          <w:snapToGrid w:val="0"/>
          <w:sz w:val="24"/>
        </w:rPr>
      </w:pPr>
    </w:p>
    <w:p w:rsidR="002A2C58" w:rsidRDefault="002A2C58">
      <w:pPr>
        <w:spacing w:line="360" w:lineRule="auto"/>
        <w:ind w:firstLine="646"/>
        <w:rPr>
          <w:rFonts w:ascii="宋体" w:hAnsi="宋体" w:cs="宋体"/>
          <w:snapToGrid w:val="0"/>
          <w:sz w:val="24"/>
        </w:rPr>
      </w:pPr>
    </w:p>
    <w:p w:rsidR="002A2C58" w:rsidRDefault="002A2C58">
      <w:pPr>
        <w:spacing w:line="360" w:lineRule="auto"/>
        <w:ind w:firstLine="646"/>
        <w:rPr>
          <w:rFonts w:ascii="宋体" w:hAnsi="宋体" w:cs="宋体"/>
          <w:snapToGrid w:val="0"/>
          <w:sz w:val="24"/>
        </w:rPr>
      </w:pPr>
    </w:p>
    <w:p w:rsidR="002A2C58" w:rsidRDefault="002A2C58">
      <w:pPr>
        <w:spacing w:line="360" w:lineRule="auto"/>
        <w:ind w:firstLine="646"/>
        <w:rPr>
          <w:rFonts w:ascii="宋体" w:hAnsi="宋体" w:cs="宋体"/>
          <w:snapToGrid w:val="0"/>
          <w:sz w:val="24"/>
        </w:rPr>
      </w:pPr>
    </w:p>
    <w:p w:rsidR="002A2C58" w:rsidRDefault="002A2C58">
      <w:pPr>
        <w:spacing w:line="360" w:lineRule="auto"/>
        <w:ind w:firstLine="646"/>
        <w:rPr>
          <w:rFonts w:ascii="宋体" w:hAnsi="宋体" w:cs="宋体"/>
          <w:snapToGrid w:val="0"/>
          <w:sz w:val="24"/>
        </w:rPr>
      </w:pPr>
    </w:p>
    <w:p w:rsidR="002A2C58" w:rsidRDefault="002A2C58">
      <w:pPr>
        <w:spacing w:line="360" w:lineRule="auto"/>
        <w:ind w:firstLine="646"/>
        <w:rPr>
          <w:rFonts w:ascii="宋体" w:hAnsi="宋体" w:cs="宋体"/>
          <w:snapToGrid w:val="0"/>
          <w:sz w:val="24"/>
        </w:rPr>
      </w:pPr>
    </w:p>
    <w:p w:rsidR="002A2C58" w:rsidRDefault="002A2C58">
      <w:pPr>
        <w:spacing w:line="360" w:lineRule="auto"/>
        <w:ind w:firstLine="646"/>
        <w:rPr>
          <w:rFonts w:ascii="宋体" w:hAnsi="宋体" w:cs="宋体"/>
          <w:snapToGrid w:val="0"/>
          <w:sz w:val="24"/>
        </w:rPr>
      </w:pPr>
    </w:p>
    <w:p w:rsidR="002A2C58" w:rsidRDefault="002A2C58">
      <w:pPr>
        <w:spacing w:line="360" w:lineRule="auto"/>
        <w:ind w:firstLine="646"/>
        <w:rPr>
          <w:rFonts w:ascii="宋体" w:hAnsi="宋体" w:cs="宋体"/>
          <w:snapToGrid w:val="0"/>
          <w:sz w:val="24"/>
        </w:rPr>
      </w:pPr>
    </w:p>
    <w:p w:rsidR="002A2C58" w:rsidRDefault="002A2C58">
      <w:pPr>
        <w:spacing w:line="360" w:lineRule="auto"/>
        <w:ind w:firstLine="646"/>
        <w:rPr>
          <w:rFonts w:ascii="宋体" w:hAnsi="宋体" w:cs="宋体"/>
          <w:snapToGrid w:val="0"/>
          <w:sz w:val="24"/>
        </w:rPr>
      </w:pPr>
    </w:p>
    <w:p w:rsidR="002A2C58" w:rsidRDefault="002A2C58">
      <w:pPr>
        <w:spacing w:line="360" w:lineRule="auto"/>
        <w:ind w:firstLine="646"/>
        <w:rPr>
          <w:rFonts w:ascii="宋体" w:hAnsi="宋体" w:cs="宋体"/>
          <w:snapToGrid w:val="0"/>
          <w:sz w:val="24"/>
        </w:rPr>
      </w:pPr>
    </w:p>
    <w:p w:rsidR="002A2C58" w:rsidRDefault="002A2C58">
      <w:pPr>
        <w:spacing w:line="360" w:lineRule="auto"/>
        <w:ind w:firstLine="646"/>
        <w:rPr>
          <w:rFonts w:ascii="宋体" w:hAnsi="宋体" w:cs="宋体"/>
          <w:snapToGrid w:val="0"/>
          <w:sz w:val="24"/>
        </w:rPr>
      </w:pPr>
    </w:p>
    <w:p w:rsidR="002A2C58" w:rsidRDefault="002A2C58">
      <w:pPr>
        <w:spacing w:line="360" w:lineRule="auto"/>
        <w:ind w:firstLine="646"/>
        <w:rPr>
          <w:rFonts w:ascii="宋体" w:hAnsi="宋体" w:cs="宋体"/>
          <w:snapToGrid w:val="0"/>
          <w:sz w:val="24"/>
        </w:rPr>
      </w:pPr>
    </w:p>
    <w:p w:rsidR="002A2C58" w:rsidRDefault="002A2C58">
      <w:pPr>
        <w:spacing w:line="360" w:lineRule="auto"/>
        <w:rPr>
          <w:rFonts w:ascii="宋体" w:hAnsi="宋体" w:cs="宋体"/>
          <w:snapToGrid w:val="0"/>
          <w:sz w:val="24"/>
        </w:rPr>
      </w:pPr>
    </w:p>
    <w:p w:rsidR="005F33DB" w:rsidRDefault="005F33DB" w:rsidP="005F33DB">
      <w:pPr>
        <w:widowControl/>
        <w:jc w:val="center"/>
        <w:rPr>
          <w:b/>
          <w:kern w:val="44"/>
          <w:sz w:val="28"/>
          <w:szCs w:val="28"/>
        </w:rPr>
      </w:pPr>
    </w:p>
    <w:p w:rsidR="005F33DB" w:rsidRDefault="005F33DB" w:rsidP="005F33DB">
      <w:pPr>
        <w:widowControl/>
        <w:jc w:val="center"/>
        <w:rPr>
          <w:b/>
          <w:kern w:val="44"/>
          <w:sz w:val="28"/>
          <w:szCs w:val="28"/>
        </w:rPr>
      </w:pPr>
    </w:p>
    <w:p w:rsidR="005F33DB" w:rsidRDefault="005F33DB" w:rsidP="005F33DB">
      <w:pPr>
        <w:widowControl/>
        <w:jc w:val="center"/>
        <w:rPr>
          <w:b/>
          <w:kern w:val="44"/>
          <w:sz w:val="28"/>
          <w:szCs w:val="28"/>
        </w:rPr>
      </w:pPr>
    </w:p>
    <w:p w:rsidR="002A2C58" w:rsidRPr="005F33DB" w:rsidRDefault="00B00471" w:rsidP="005F33DB">
      <w:pPr>
        <w:widowControl/>
        <w:jc w:val="center"/>
        <w:rPr>
          <w:b/>
          <w:kern w:val="44"/>
          <w:sz w:val="28"/>
          <w:szCs w:val="28"/>
        </w:rPr>
      </w:pPr>
      <w:r w:rsidRPr="005F33DB">
        <w:rPr>
          <w:rFonts w:hint="eastAsia"/>
          <w:b/>
          <w:kern w:val="44"/>
          <w:sz w:val="28"/>
          <w:szCs w:val="28"/>
        </w:rPr>
        <w:lastRenderedPageBreak/>
        <w:t>二</w:t>
      </w:r>
      <w:r w:rsidRPr="005F33DB">
        <w:rPr>
          <w:rFonts w:hint="eastAsia"/>
          <w:b/>
          <w:kern w:val="44"/>
          <w:sz w:val="28"/>
          <w:szCs w:val="28"/>
        </w:rPr>
        <w:t xml:space="preserve"> </w:t>
      </w:r>
      <w:r w:rsidRPr="005F33DB">
        <w:rPr>
          <w:rFonts w:hint="eastAsia"/>
          <w:b/>
          <w:kern w:val="44"/>
          <w:sz w:val="28"/>
          <w:szCs w:val="28"/>
        </w:rPr>
        <w:t>服务界面描述</w:t>
      </w:r>
    </w:p>
    <w:p w:rsidR="002A2C58" w:rsidRDefault="00B00471">
      <w:pPr>
        <w:numPr>
          <w:ilvl w:val="0"/>
          <w:numId w:val="4"/>
        </w:numPr>
        <w:spacing w:line="360" w:lineRule="auto"/>
        <w:outlineLvl w:val="0"/>
        <w:rPr>
          <w:rFonts w:ascii="宋体" w:hAnsi="宋体"/>
          <w:b/>
          <w:sz w:val="24"/>
        </w:rPr>
      </w:pPr>
      <w:r>
        <w:rPr>
          <w:rFonts w:ascii="宋体" w:hAnsi="宋体"/>
          <w:b/>
          <w:sz w:val="24"/>
        </w:rPr>
        <w:t>与</w:t>
      </w:r>
      <w:r>
        <w:rPr>
          <w:rFonts w:ascii="宋体" w:hAnsi="宋体" w:hint="eastAsia"/>
          <w:b/>
          <w:sz w:val="24"/>
        </w:rPr>
        <w:t>甲方</w:t>
      </w:r>
      <w:r>
        <w:rPr>
          <w:rFonts w:ascii="宋体" w:hAnsi="宋体"/>
          <w:b/>
          <w:sz w:val="24"/>
        </w:rPr>
        <w:t>关系及职责</w:t>
      </w:r>
    </w:p>
    <w:p w:rsidR="002A2C58" w:rsidRDefault="00B00471">
      <w:pPr>
        <w:spacing w:line="360" w:lineRule="auto"/>
        <w:ind w:firstLineChars="200" w:firstLine="480"/>
        <w:jc w:val="left"/>
        <w:rPr>
          <w:rFonts w:ascii="宋体" w:hAnsi="宋体"/>
          <w:sz w:val="24"/>
        </w:rPr>
      </w:pPr>
      <w:r>
        <w:rPr>
          <w:rFonts w:ascii="宋体" w:hAnsi="宋体" w:hint="eastAsia"/>
          <w:sz w:val="24"/>
        </w:rPr>
        <w:t>遵守甲方的各类管理规定，并协助甲方进行系统日常维护和管理，根据合同规定提供故障处理服务，提供技术培训，参与指定的技术会议等。服从甲方的协调和指挥。</w:t>
      </w:r>
    </w:p>
    <w:p w:rsidR="002A2C58" w:rsidRDefault="00B00471">
      <w:pPr>
        <w:numPr>
          <w:ilvl w:val="0"/>
          <w:numId w:val="4"/>
        </w:numPr>
        <w:spacing w:line="360" w:lineRule="auto"/>
        <w:outlineLvl w:val="0"/>
        <w:rPr>
          <w:rFonts w:ascii="宋体" w:hAnsi="宋体"/>
          <w:b/>
          <w:sz w:val="24"/>
        </w:rPr>
      </w:pPr>
      <w:r>
        <w:rPr>
          <w:rFonts w:ascii="宋体" w:hAnsi="宋体" w:hint="eastAsia"/>
          <w:b/>
          <w:sz w:val="24"/>
        </w:rPr>
        <w:t>与其它服务商之间关系</w:t>
      </w:r>
    </w:p>
    <w:p w:rsidR="002A2C58" w:rsidRDefault="00B00471">
      <w:pPr>
        <w:numPr>
          <w:ilvl w:val="0"/>
          <w:numId w:val="5"/>
        </w:numPr>
        <w:spacing w:line="360" w:lineRule="auto"/>
        <w:rPr>
          <w:rFonts w:ascii="宋体" w:hAnsi="宋体"/>
          <w:sz w:val="24"/>
        </w:rPr>
      </w:pPr>
      <w:r>
        <w:rPr>
          <w:rFonts w:ascii="宋体" w:hAnsi="宋体" w:hint="eastAsia"/>
          <w:sz w:val="24"/>
        </w:rPr>
        <w:t>配合、协助其他服务商完成甲方系统的维护及管理；</w:t>
      </w:r>
    </w:p>
    <w:p w:rsidR="002A2C58" w:rsidRDefault="00B00471">
      <w:pPr>
        <w:numPr>
          <w:ilvl w:val="0"/>
          <w:numId w:val="5"/>
        </w:numPr>
        <w:spacing w:line="360" w:lineRule="auto"/>
        <w:rPr>
          <w:rFonts w:ascii="宋体" w:hAnsi="宋体"/>
          <w:sz w:val="24"/>
        </w:rPr>
      </w:pPr>
      <w:r>
        <w:rPr>
          <w:rFonts w:ascii="宋体" w:hAnsi="宋体" w:hint="eastAsia"/>
          <w:sz w:val="24"/>
        </w:rPr>
        <w:t>配合、协助其他服务商完成甲方系统的故障诊断与处理；</w:t>
      </w:r>
    </w:p>
    <w:p w:rsidR="002A2C58" w:rsidRDefault="00B00471">
      <w:pPr>
        <w:numPr>
          <w:ilvl w:val="0"/>
          <w:numId w:val="5"/>
        </w:numPr>
        <w:spacing w:line="360" w:lineRule="auto"/>
        <w:rPr>
          <w:rFonts w:ascii="宋体" w:hAnsi="宋体"/>
          <w:b/>
          <w:sz w:val="24"/>
        </w:rPr>
      </w:pPr>
      <w:r>
        <w:rPr>
          <w:rFonts w:ascii="宋体" w:hAnsi="宋体" w:hint="eastAsia"/>
          <w:sz w:val="24"/>
        </w:rPr>
        <w:t>协助提供在进行故障定位、诊断以及排除时所需要的相关技术资料和数据。</w:t>
      </w:r>
    </w:p>
    <w:p w:rsidR="002A2C58" w:rsidRDefault="00B00471">
      <w:pPr>
        <w:spacing w:line="360" w:lineRule="auto"/>
        <w:ind w:firstLine="646"/>
      </w:pPr>
      <w:r>
        <w:br w:type="page"/>
      </w:r>
    </w:p>
    <w:p w:rsidR="002A2C58" w:rsidRPr="005F33DB" w:rsidRDefault="00B00471">
      <w:pPr>
        <w:keepNext/>
        <w:keepLines/>
        <w:spacing w:before="340" w:after="330" w:line="578" w:lineRule="auto"/>
        <w:jc w:val="center"/>
        <w:outlineLvl w:val="0"/>
        <w:rPr>
          <w:rFonts w:ascii="宋体" w:hAnsi="宋体"/>
          <w:b/>
          <w:bCs/>
          <w:snapToGrid w:val="0"/>
          <w:kern w:val="28"/>
          <w:sz w:val="28"/>
          <w:szCs w:val="28"/>
        </w:rPr>
      </w:pPr>
      <w:r w:rsidRPr="005F33DB">
        <w:rPr>
          <w:rFonts w:ascii="宋体" w:hAnsi="宋体" w:hint="eastAsia"/>
          <w:b/>
          <w:bCs/>
          <w:snapToGrid w:val="0"/>
          <w:kern w:val="28"/>
          <w:sz w:val="28"/>
          <w:szCs w:val="28"/>
        </w:rPr>
        <w:lastRenderedPageBreak/>
        <w:t>三 服务考核</w:t>
      </w:r>
    </w:p>
    <w:p w:rsidR="002A2C58" w:rsidRDefault="00B00471">
      <w:pPr>
        <w:numPr>
          <w:ilvl w:val="0"/>
          <w:numId w:val="6"/>
        </w:numPr>
        <w:tabs>
          <w:tab w:val="left" w:pos="540"/>
        </w:tabs>
        <w:spacing w:line="360" w:lineRule="auto"/>
        <w:ind w:left="357" w:hanging="357"/>
        <w:outlineLvl w:val="0"/>
        <w:rPr>
          <w:rFonts w:ascii="宋体" w:hAnsi="宋体"/>
          <w:b/>
          <w:sz w:val="24"/>
        </w:rPr>
      </w:pPr>
      <w:r>
        <w:rPr>
          <w:rFonts w:ascii="宋体" w:hAnsi="宋体" w:hint="eastAsia"/>
          <w:b/>
          <w:sz w:val="24"/>
        </w:rPr>
        <w:t>服务检核制度</w:t>
      </w:r>
    </w:p>
    <w:p w:rsidR="002A2C58" w:rsidRDefault="00B00471">
      <w:pPr>
        <w:spacing w:line="360" w:lineRule="auto"/>
        <w:ind w:firstLineChars="200" w:firstLine="480"/>
        <w:jc w:val="left"/>
        <w:rPr>
          <w:rFonts w:ascii="宋体" w:hAnsi="宋体"/>
          <w:sz w:val="24"/>
        </w:rPr>
      </w:pPr>
      <w:r>
        <w:rPr>
          <w:rFonts w:ascii="宋体" w:hAnsi="宋体" w:hint="eastAsia"/>
          <w:sz w:val="24"/>
        </w:rPr>
        <w:t>甲方对乙方的工作情况，服务人员的用户满意度每季度进行一次考核。其中，乙方是否能为甲方所提供的服务制定持续改进方案也是是考核标准之一。考核采用计分考核制度，考核标准如下：</w:t>
      </w:r>
    </w:p>
    <w:p w:rsidR="002A2C58" w:rsidRDefault="00B00471">
      <w:pPr>
        <w:numPr>
          <w:ilvl w:val="0"/>
          <w:numId w:val="6"/>
        </w:numPr>
        <w:tabs>
          <w:tab w:val="left" w:pos="540"/>
        </w:tabs>
        <w:spacing w:line="360" w:lineRule="auto"/>
        <w:ind w:left="357" w:hanging="357"/>
        <w:outlineLvl w:val="0"/>
        <w:rPr>
          <w:rFonts w:ascii="宋体" w:hAnsi="宋体"/>
          <w:b/>
          <w:sz w:val="24"/>
        </w:rPr>
      </w:pPr>
      <w:r>
        <w:rPr>
          <w:rFonts w:ascii="宋体" w:hAnsi="宋体" w:hint="eastAsia"/>
          <w:b/>
          <w:sz w:val="24"/>
        </w:rPr>
        <w:t>考核标准</w:t>
      </w:r>
    </w:p>
    <w:p w:rsidR="002A2C58" w:rsidRDefault="00B00471">
      <w:pPr>
        <w:pStyle w:val="11"/>
        <w:spacing w:line="360" w:lineRule="auto"/>
        <w:ind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每月进行一次设备完好率和系统可用性的考核，扣罚基准以每月的维护总费用为基准，对应的扣款额如下：</w:t>
      </w:r>
    </w:p>
    <w:p w:rsidR="002A2C58" w:rsidRDefault="00B00471">
      <w:pPr>
        <w:pStyle w:val="11"/>
        <w:spacing w:line="360" w:lineRule="auto"/>
        <w:ind w:firstLineChars="0" w:firstLine="0"/>
        <w:rPr>
          <w:rFonts w:asciiTheme="minorEastAsia" w:eastAsiaTheme="minorEastAsia" w:hAnsiTheme="minorEastAsia"/>
          <w:bCs/>
          <w:sz w:val="24"/>
          <w:szCs w:val="24"/>
        </w:rPr>
      </w:pPr>
      <w:r>
        <w:rPr>
          <w:rFonts w:asciiTheme="minorEastAsia" w:eastAsiaTheme="minorEastAsia" w:hAnsiTheme="minorEastAsia"/>
          <w:bCs/>
          <w:sz w:val="24"/>
          <w:szCs w:val="24"/>
        </w:rPr>
        <w:t>得分95分以上（含95分），全额支付当月维护费；</w:t>
      </w:r>
    </w:p>
    <w:p w:rsidR="002A2C58" w:rsidRDefault="00B00471">
      <w:pPr>
        <w:pStyle w:val="11"/>
        <w:spacing w:line="360" w:lineRule="auto"/>
        <w:ind w:firstLineChars="0" w:firstLine="0"/>
        <w:rPr>
          <w:rFonts w:asciiTheme="minorEastAsia" w:eastAsiaTheme="minorEastAsia" w:hAnsiTheme="minorEastAsia"/>
          <w:bCs/>
          <w:sz w:val="24"/>
          <w:szCs w:val="24"/>
        </w:rPr>
      </w:pPr>
      <w:r>
        <w:rPr>
          <w:rFonts w:asciiTheme="minorEastAsia" w:eastAsiaTheme="minorEastAsia" w:hAnsiTheme="minorEastAsia"/>
          <w:bCs/>
          <w:sz w:val="24"/>
          <w:szCs w:val="24"/>
        </w:rPr>
        <w:t>得分85-94分，扣除当月维护费5%；</w:t>
      </w:r>
    </w:p>
    <w:p w:rsidR="002A2C58" w:rsidRDefault="00B00471">
      <w:pPr>
        <w:pStyle w:val="11"/>
        <w:spacing w:line="360" w:lineRule="auto"/>
        <w:ind w:firstLineChars="0" w:firstLine="0"/>
        <w:rPr>
          <w:rFonts w:asciiTheme="minorEastAsia" w:eastAsiaTheme="minorEastAsia" w:hAnsiTheme="minorEastAsia"/>
          <w:bCs/>
          <w:sz w:val="24"/>
          <w:szCs w:val="24"/>
        </w:rPr>
      </w:pPr>
      <w:r>
        <w:rPr>
          <w:rFonts w:asciiTheme="minorEastAsia" w:eastAsiaTheme="minorEastAsia" w:hAnsiTheme="minorEastAsia" w:hint="eastAsia"/>
          <w:bCs/>
          <w:sz w:val="24"/>
          <w:szCs w:val="24"/>
        </w:rPr>
        <w:t>得分</w:t>
      </w:r>
      <w:r>
        <w:rPr>
          <w:rFonts w:asciiTheme="minorEastAsia" w:eastAsiaTheme="minorEastAsia" w:hAnsiTheme="minorEastAsia"/>
          <w:bCs/>
          <w:sz w:val="24"/>
          <w:szCs w:val="24"/>
        </w:rPr>
        <w:t>75-84分，扣除当月维护费10%；</w:t>
      </w:r>
    </w:p>
    <w:p w:rsidR="002A2C58" w:rsidRDefault="00B00471">
      <w:pPr>
        <w:pStyle w:val="11"/>
        <w:spacing w:line="360" w:lineRule="auto"/>
        <w:ind w:firstLineChars="0" w:firstLine="0"/>
        <w:rPr>
          <w:rFonts w:asciiTheme="minorEastAsia" w:eastAsiaTheme="minorEastAsia" w:hAnsiTheme="minorEastAsia"/>
          <w:bCs/>
          <w:sz w:val="24"/>
          <w:szCs w:val="24"/>
        </w:rPr>
      </w:pPr>
      <w:r>
        <w:rPr>
          <w:rFonts w:asciiTheme="minorEastAsia" w:eastAsiaTheme="minorEastAsia" w:hAnsiTheme="minorEastAsia" w:hint="eastAsia"/>
          <w:bCs/>
          <w:sz w:val="24"/>
          <w:szCs w:val="24"/>
        </w:rPr>
        <w:t>得分</w:t>
      </w:r>
      <w:r>
        <w:rPr>
          <w:rFonts w:asciiTheme="minorEastAsia" w:eastAsiaTheme="minorEastAsia" w:hAnsiTheme="minorEastAsia"/>
          <w:bCs/>
          <w:sz w:val="24"/>
          <w:szCs w:val="24"/>
        </w:rPr>
        <w:t>60-74分，扣除当月维护费30%；</w:t>
      </w:r>
    </w:p>
    <w:p w:rsidR="002A2C58" w:rsidRDefault="00B00471">
      <w:pPr>
        <w:pStyle w:val="11"/>
        <w:spacing w:line="360" w:lineRule="auto"/>
        <w:ind w:firstLineChars="0" w:firstLine="0"/>
        <w:rPr>
          <w:rFonts w:asciiTheme="minorEastAsia" w:eastAsiaTheme="minorEastAsia" w:hAnsiTheme="minorEastAsia"/>
          <w:bCs/>
          <w:sz w:val="24"/>
          <w:szCs w:val="24"/>
        </w:rPr>
      </w:pPr>
      <w:r>
        <w:rPr>
          <w:rFonts w:asciiTheme="minorEastAsia" w:eastAsiaTheme="minorEastAsia" w:hAnsiTheme="minorEastAsia" w:hint="eastAsia"/>
          <w:bCs/>
          <w:sz w:val="24"/>
          <w:szCs w:val="24"/>
        </w:rPr>
        <w:t>得分</w:t>
      </w:r>
      <w:r>
        <w:rPr>
          <w:rFonts w:asciiTheme="minorEastAsia" w:eastAsiaTheme="minorEastAsia" w:hAnsiTheme="minorEastAsia"/>
          <w:bCs/>
          <w:sz w:val="24"/>
          <w:szCs w:val="24"/>
        </w:rPr>
        <w:t>40-59分，扣除当月维护费60%；</w:t>
      </w:r>
    </w:p>
    <w:p w:rsidR="002A2C58" w:rsidRDefault="00B00471">
      <w:pPr>
        <w:pStyle w:val="11"/>
        <w:spacing w:line="360" w:lineRule="auto"/>
        <w:ind w:firstLineChars="0" w:firstLine="0"/>
        <w:rPr>
          <w:rFonts w:asciiTheme="minorEastAsia" w:eastAsiaTheme="minorEastAsia" w:hAnsiTheme="minorEastAsia"/>
          <w:bCs/>
          <w:sz w:val="24"/>
          <w:szCs w:val="24"/>
        </w:rPr>
      </w:pPr>
      <w:r>
        <w:rPr>
          <w:rFonts w:asciiTheme="minorEastAsia" w:eastAsiaTheme="minorEastAsia" w:hAnsiTheme="minorEastAsia" w:hint="eastAsia"/>
          <w:bCs/>
          <w:sz w:val="24"/>
          <w:szCs w:val="24"/>
        </w:rPr>
        <w:t>得分</w:t>
      </w:r>
      <w:r>
        <w:rPr>
          <w:rFonts w:asciiTheme="minorEastAsia" w:eastAsiaTheme="minorEastAsia" w:hAnsiTheme="minorEastAsia"/>
          <w:bCs/>
          <w:sz w:val="24"/>
          <w:szCs w:val="24"/>
        </w:rPr>
        <w:t>0—39分，扣除当月维护费100%；</w:t>
      </w:r>
    </w:p>
    <w:p w:rsidR="002A2C58" w:rsidRDefault="00B00471">
      <w:pPr>
        <w:pStyle w:val="11"/>
        <w:spacing w:line="360" w:lineRule="auto"/>
        <w:ind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因乙方责任发生重大责任事故（如火灾、人员伤亡、系统设备瘫痪报废），除按相关规定处罚外</w:t>
      </w:r>
      <w:r>
        <w:rPr>
          <w:rFonts w:asciiTheme="minorEastAsia" w:eastAsiaTheme="minorEastAsia" w:hAnsiTheme="minorEastAsia"/>
          <w:bCs/>
          <w:sz w:val="24"/>
          <w:szCs w:val="24"/>
        </w:rPr>
        <w:t>,追加扣除当月维护费20%。累计到下月执行。</w:t>
      </w:r>
    </w:p>
    <w:p w:rsidR="002A2C58" w:rsidRDefault="00B00471">
      <w:pPr>
        <w:pStyle w:val="11"/>
        <w:spacing w:line="360" w:lineRule="auto"/>
        <w:ind w:firstLine="480"/>
        <w:rPr>
          <w:rFonts w:asciiTheme="minorEastAsia" w:eastAsiaTheme="minorEastAsia" w:hAnsiTheme="minorEastAsia"/>
          <w:bCs/>
          <w:sz w:val="24"/>
          <w:szCs w:val="24"/>
        </w:rPr>
      </w:pPr>
      <w:r>
        <w:rPr>
          <w:rFonts w:asciiTheme="minorEastAsia" w:eastAsiaTheme="minorEastAsia" w:hAnsiTheme="minorEastAsia" w:hint="eastAsia"/>
          <w:color w:val="000000" w:themeColor="text1"/>
          <w:sz w:val="24"/>
          <w:szCs w:val="24"/>
        </w:rPr>
        <w:t>考核采用计分考核制度，</w:t>
      </w:r>
      <w:r>
        <w:rPr>
          <w:rFonts w:asciiTheme="minorEastAsia" w:eastAsiaTheme="minorEastAsia" w:hAnsiTheme="minorEastAsia" w:hint="eastAsia"/>
          <w:bCs/>
          <w:sz w:val="24"/>
          <w:szCs w:val="24"/>
        </w:rPr>
        <w:t>在系统运行维保通用考核评分标准中，另设置</w:t>
      </w:r>
      <w:r>
        <w:rPr>
          <w:rFonts w:asciiTheme="minorEastAsia" w:eastAsiaTheme="minorEastAsia" w:hAnsiTheme="minorEastAsia"/>
          <w:bCs/>
          <w:sz w:val="24"/>
          <w:szCs w:val="24"/>
        </w:rPr>
        <w:t>A-C类事件单独扣款项，其中：</w:t>
      </w:r>
    </w:p>
    <w:p w:rsidR="002A2C58" w:rsidRDefault="00B00471">
      <w:pPr>
        <w:pStyle w:val="11"/>
        <w:spacing w:line="360" w:lineRule="auto"/>
        <w:ind w:firstLineChars="0" w:firstLine="0"/>
        <w:rPr>
          <w:rFonts w:asciiTheme="minorEastAsia" w:eastAsiaTheme="minorEastAsia" w:hAnsiTheme="minorEastAsia"/>
          <w:bCs/>
          <w:sz w:val="24"/>
          <w:szCs w:val="24"/>
        </w:rPr>
      </w:pPr>
      <w:r>
        <w:rPr>
          <w:rFonts w:asciiTheme="minorEastAsia" w:eastAsiaTheme="minorEastAsia" w:hAnsiTheme="minorEastAsia" w:hint="eastAsia"/>
          <w:bCs/>
          <w:sz w:val="24"/>
          <w:szCs w:val="24"/>
        </w:rPr>
        <w:t>出现标</w:t>
      </w:r>
      <w:r>
        <w:rPr>
          <w:rFonts w:asciiTheme="minorEastAsia" w:eastAsiaTheme="minorEastAsia" w:hAnsiTheme="minorEastAsia"/>
          <w:bCs/>
          <w:sz w:val="24"/>
          <w:szCs w:val="24"/>
        </w:rPr>
        <w:t>A类事件，扣款1000元；</w:t>
      </w:r>
    </w:p>
    <w:p w:rsidR="002A2C58" w:rsidRDefault="00B00471">
      <w:pPr>
        <w:pStyle w:val="11"/>
        <w:spacing w:line="360" w:lineRule="auto"/>
        <w:ind w:firstLineChars="0" w:firstLine="0"/>
        <w:rPr>
          <w:rFonts w:asciiTheme="minorEastAsia" w:eastAsiaTheme="minorEastAsia" w:hAnsiTheme="minorEastAsia"/>
          <w:bCs/>
          <w:sz w:val="24"/>
          <w:szCs w:val="24"/>
        </w:rPr>
      </w:pPr>
      <w:r>
        <w:rPr>
          <w:rFonts w:asciiTheme="minorEastAsia" w:eastAsiaTheme="minorEastAsia" w:hAnsiTheme="minorEastAsia" w:hint="eastAsia"/>
          <w:bCs/>
          <w:sz w:val="24"/>
          <w:szCs w:val="24"/>
        </w:rPr>
        <w:t>出现标</w:t>
      </w:r>
      <w:r>
        <w:rPr>
          <w:rFonts w:asciiTheme="minorEastAsia" w:eastAsiaTheme="minorEastAsia" w:hAnsiTheme="minorEastAsia"/>
          <w:bCs/>
          <w:sz w:val="24"/>
          <w:szCs w:val="24"/>
        </w:rPr>
        <w:t>B类事件，扣款3000元；</w:t>
      </w:r>
    </w:p>
    <w:p w:rsidR="002A2C58" w:rsidRDefault="00B00471">
      <w:pPr>
        <w:spacing w:line="360" w:lineRule="auto"/>
        <w:jc w:val="left"/>
        <w:rPr>
          <w:rFonts w:asciiTheme="minorEastAsia" w:eastAsiaTheme="minorEastAsia" w:hAnsiTheme="minorEastAsia"/>
          <w:sz w:val="24"/>
        </w:rPr>
      </w:pPr>
      <w:r>
        <w:rPr>
          <w:rFonts w:asciiTheme="minorEastAsia" w:eastAsiaTheme="minorEastAsia" w:hAnsiTheme="minorEastAsia" w:hint="eastAsia"/>
          <w:bCs/>
          <w:sz w:val="24"/>
        </w:rPr>
        <w:t>出现标</w:t>
      </w:r>
      <w:r>
        <w:rPr>
          <w:rFonts w:asciiTheme="minorEastAsia" w:eastAsiaTheme="minorEastAsia" w:hAnsiTheme="minorEastAsia"/>
          <w:bCs/>
          <w:sz w:val="24"/>
        </w:rPr>
        <w:t>C类事件，扣款5000元；</w:t>
      </w:r>
    </w:p>
    <w:p w:rsidR="002A2C58" w:rsidRDefault="00B00471">
      <w:pPr>
        <w:numPr>
          <w:ilvl w:val="1"/>
          <w:numId w:val="6"/>
        </w:numPr>
        <w:spacing w:line="360" w:lineRule="auto"/>
        <w:jc w:val="left"/>
        <w:outlineLvl w:val="1"/>
        <w:rPr>
          <w:rFonts w:asciiTheme="minorEastAsia" w:eastAsiaTheme="minorEastAsia" w:hAnsiTheme="minorEastAsia"/>
          <w:b/>
          <w:sz w:val="24"/>
        </w:rPr>
      </w:pPr>
      <w:r>
        <w:rPr>
          <w:rFonts w:asciiTheme="minorEastAsia" w:eastAsiaTheme="minorEastAsia" w:hAnsiTheme="minorEastAsia" w:hint="eastAsia"/>
          <w:b/>
          <w:sz w:val="24"/>
        </w:rPr>
        <w:t>运行考核指标（非驻场）</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41"/>
        <w:gridCol w:w="5768"/>
        <w:gridCol w:w="2019"/>
      </w:tblGrid>
      <w:tr w:rsidR="002A2C58">
        <w:trPr>
          <w:cantSplit/>
        </w:trPr>
        <w:tc>
          <w:tcPr>
            <w:tcW w:w="434" w:type="pct"/>
            <w:shd w:val="clear" w:color="auto" w:fill="auto"/>
            <w:vAlign w:val="center"/>
          </w:tcPr>
          <w:p w:rsidR="002A2C58" w:rsidRDefault="00B00471">
            <w:pPr>
              <w:widowControl/>
              <w:adjustRightInd w:val="0"/>
              <w:snapToGrid w:val="0"/>
              <w:jc w:val="center"/>
              <w:rPr>
                <w:rFonts w:ascii="仿宋_GB2312" w:eastAsia="仿宋_GB2312" w:hAnsi="微软雅黑" w:cs="宋体"/>
                <w:b/>
                <w:bCs/>
                <w:color w:val="000000"/>
                <w:kern w:val="0"/>
                <w:szCs w:val="21"/>
              </w:rPr>
            </w:pPr>
            <w:r>
              <w:rPr>
                <w:rFonts w:ascii="仿宋_GB2312" w:eastAsia="仿宋_GB2312" w:hAnsi="微软雅黑" w:cs="宋体" w:hint="eastAsia"/>
                <w:b/>
                <w:bCs/>
                <w:color w:val="000000"/>
                <w:kern w:val="0"/>
                <w:szCs w:val="21"/>
              </w:rPr>
              <w:t>考核内容</w:t>
            </w:r>
          </w:p>
        </w:tc>
        <w:tc>
          <w:tcPr>
            <w:tcW w:w="3382" w:type="pct"/>
            <w:shd w:val="clear" w:color="auto" w:fill="auto"/>
            <w:vAlign w:val="center"/>
          </w:tcPr>
          <w:p w:rsidR="002A2C58" w:rsidRDefault="00B00471">
            <w:pPr>
              <w:widowControl/>
              <w:adjustRightInd w:val="0"/>
              <w:snapToGrid w:val="0"/>
              <w:jc w:val="center"/>
              <w:rPr>
                <w:rFonts w:ascii="仿宋_GB2312" w:eastAsia="仿宋_GB2312" w:hAnsi="微软雅黑" w:cs="宋体"/>
                <w:b/>
                <w:bCs/>
                <w:color w:val="000000"/>
                <w:kern w:val="0"/>
                <w:szCs w:val="21"/>
              </w:rPr>
            </w:pPr>
            <w:r>
              <w:rPr>
                <w:rFonts w:ascii="仿宋_GB2312" w:eastAsia="仿宋_GB2312" w:hAnsi="微软雅黑" w:cs="宋体" w:hint="eastAsia"/>
                <w:b/>
                <w:bCs/>
                <w:color w:val="000000"/>
                <w:kern w:val="0"/>
                <w:szCs w:val="21"/>
              </w:rPr>
              <w:t>考核标准</w:t>
            </w:r>
          </w:p>
        </w:tc>
        <w:tc>
          <w:tcPr>
            <w:tcW w:w="1184" w:type="pct"/>
            <w:shd w:val="clear" w:color="auto" w:fill="auto"/>
            <w:vAlign w:val="center"/>
          </w:tcPr>
          <w:p w:rsidR="002A2C58" w:rsidRDefault="00B00471">
            <w:pPr>
              <w:widowControl/>
              <w:adjustRightInd w:val="0"/>
              <w:snapToGrid w:val="0"/>
              <w:jc w:val="center"/>
              <w:rPr>
                <w:rFonts w:ascii="仿宋_GB2312" w:eastAsia="仿宋_GB2312" w:hAnsi="微软雅黑" w:cs="宋体"/>
                <w:b/>
                <w:bCs/>
                <w:color w:val="000000"/>
                <w:kern w:val="0"/>
                <w:szCs w:val="21"/>
              </w:rPr>
            </w:pPr>
            <w:r>
              <w:rPr>
                <w:rFonts w:ascii="仿宋_GB2312" w:eastAsia="仿宋_GB2312" w:hAnsi="微软雅黑" w:cs="宋体" w:hint="eastAsia"/>
                <w:b/>
                <w:bCs/>
                <w:color w:val="000000"/>
                <w:kern w:val="0"/>
                <w:szCs w:val="21"/>
              </w:rPr>
              <w:t>扣罚标准</w:t>
            </w:r>
          </w:p>
        </w:tc>
      </w:tr>
      <w:tr w:rsidR="002A2C58">
        <w:trPr>
          <w:cantSplit/>
        </w:trPr>
        <w:tc>
          <w:tcPr>
            <w:tcW w:w="434" w:type="pct"/>
            <w:vMerge w:val="restart"/>
            <w:vAlign w:val="center"/>
          </w:tcPr>
          <w:p w:rsidR="002A2C58" w:rsidRDefault="00B00471">
            <w:pPr>
              <w:widowControl/>
              <w:adjustRightInd w:val="0"/>
              <w:snapToGrid w:val="0"/>
              <w:jc w:val="left"/>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关键指标</w:t>
            </w:r>
          </w:p>
        </w:tc>
        <w:tc>
          <w:tcPr>
            <w:tcW w:w="3382" w:type="pct"/>
            <w:shd w:val="clear" w:color="000000" w:fill="FFFFFF"/>
            <w:vAlign w:val="center"/>
          </w:tcPr>
          <w:p w:rsidR="002A2C58" w:rsidRDefault="00B00471">
            <w:pPr>
              <w:widowControl/>
              <w:adjustRightInd w:val="0"/>
              <w:snapToGrid w:val="0"/>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责任原因系统故障造成航班延误</w:t>
            </w:r>
          </w:p>
        </w:tc>
        <w:tc>
          <w:tcPr>
            <w:tcW w:w="1184" w:type="pct"/>
            <w:shd w:val="clear" w:color="000000" w:fill="FFFFFF"/>
            <w:vAlign w:val="center"/>
          </w:tcPr>
          <w:p w:rsidR="002A2C58" w:rsidRDefault="00B00471">
            <w:pPr>
              <w:widowControl/>
              <w:adjustRightInd w:val="0"/>
              <w:snapToGrid w:val="0"/>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30分/次</w:t>
            </w:r>
          </w:p>
        </w:tc>
      </w:tr>
      <w:tr w:rsidR="002A2C58">
        <w:trPr>
          <w:cantSplit/>
        </w:trPr>
        <w:tc>
          <w:tcPr>
            <w:tcW w:w="434" w:type="pct"/>
            <w:vMerge/>
            <w:vAlign w:val="center"/>
          </w:tcPr>
          <w:p w:rsidR="002A2C58" w:rsidRDefault="002A2C58">
            <w:pPr>
              <w:widowControl/>
              <w:adjustRightInd w:val="0"/>
              <w:snapToGrid w:val="0"/>
              <w:jc w:val="left"/>
              <w:rPr>
                <w:rFonts w:ascii="仿宋_GB2312" w:eastAsia="仿宋_GB2312" w:hAnsi="微软雅黑" w:cs="宋体"/>
                <w:color w:val="000000"/>
                <w:kern w:val="0"/>
                <w:szCs w:val="21"/>
              </w:rPr>
            </w:pPr>
          </w:p>
        </w:tc>
        <w:tc>
          <w:tcPr>
            <w:tcW w:w="3382" w:type="pct"/>
            <w:shd w:val="clear" w:color="000000" w:fill="FFFFFF"/>
            <w:vAlign w:val="center"/>
          </w:tcPr>
          <w:p w:rsidR="002A2C58" w:rsidRDefault="00B00471">
            <w:pPr>
              <w:widowControl/>
              <w:adjustRightInd w:val="0"/>
              <w:snapToGrid w:val="0"/>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责任原因造成机场形象和名誉受损</w:t>
            </w:r>
          </w:p>
        </w:tc>
        <w:tc>
          <w:tcPr>
            <w:tcW w:w="1184" w:type="pct"/>
            <w:shd w:val="clear" w:color="000000" w:fill="FFFFFF"/>
            <w:vAlign w:val="center"/>
          </w:tcPr>
          <w:p w:rsidR="002A2C58" w:rsidRDefault="00B00471">
            <w:pPr>
              <w:widowControl/>
              <w:adjustRightInd w:val="0"/>
              <w:snapToGrid w:val="0"/>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30分/次</w:t>
            </w:r>
          </w:p>
        </w:tc>
      </w:tr>
      <w:tr w:rsidR="002A2C58">
        <w:trPr>
          <w:cantSplit/>
        </w:trPr>
        <w:tc>
          <w:tcPr>
            <w:tcW w:w="434" w:type="pct"/>
            <w:vMerge/>
            <w:vAlign w:val="center"/>
          </w:tcPr>
          <w:p w:rsidR="002A2C58" w:rsidRDefault="002A2C58">
            <w:pPr>
              <w:widowControl/>
              <w:adjustRightInd w:val="0"/>
              <w:snapToGrid w:val="0"/>
              <w:jc w:val="left"/>
              <w:rPr>
                <w:rFonts w:ascii="仿宋_GB2312" w:eastAsia="仿宋_GB2312" w:hAnsi="微软雅黑" w:cs="宋体"/>
                <w:color w:val="000000"/>
                <w:kern w:val="0"/>
                <w:szCs w:val="21"/>
              </w:rPr>
            </w:pPr>
          </w:p>
        </w:tc>
        <w:tc>
          <w:tcPr>
            <w:tcW w:w="3382" w:type="pct"/>
            <w:shd w:val="clear" w:color="000000" w:fill="FFFFFF"/>
            <w:vAlign w:val="center"/>
          </w:tcPr>
          <w:p w:rsidR="002A2C58" w:rsidRDefault="00B00471">
            <w:pPr>
              <w:widowControl/>
              <w:adjustRightInd w:val="0"/>
              <w:snapToGrid w:val="0"/>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责任原因导致涉及敏感信息、现场照片、录像等信息在网络或者自媒体传播</w:t>
            </w:r>
          </w:p>
        </w:tc>
        <w:tc>
          <w:tcPr>
            <w:tcW w:w="1184" w:type="pct"/>
            <w:shd w:val="clear" w:color="000000" w:fill="FFFFFF"/>
            <w:vAlign w:val="center"/>
          </w:tcPr>
          <w:p w:rsidR="002A2C58" w:rsidRDefault="00B00471">
            <w:pPr>
              <w:widowControl/>
              <w:adjustRightInd w:val="0"/>
              <w:snapToGrid w:val="0"/>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30分/次</w:t>
            </w:r>
          </w:p>
        </w:tc>
      </w:tr>
      <w:tr w:rsidR="002A2C58">
        <w:trPr>
          <w:cantSplit/>
        </w:trPr>
        <w:tc>
          <w:tcPr>
            <w:tcW w:w="434" w:type="pct"/>
            <w:vMerge w:val="restart"/>
            <w:shd w:val="clear" w:color="000000" w:fill="FFFFFF"/>
            <w:vAlign w:val="center"/>
          </w:tcPr>
          <w:p w:rsidR="002A2C58" w:rsidRDefault="00B00471">
            <w:pPr>
              <w:widowControl/>
              <w:adjustRightInd w:val="0"/>
              <w:snapToGrid w:val="0"/>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服务响应</w:t>
            </w:r>
          </w:p>
        </w:tc>
        <w:tc>
          <w:tcPr>
            <w:tcW w:w="3382" w:type="pct"/>
            <w:shd w:val="clear" w:color="000000" w:fill="FFFFFF"/>
            <w:vAlign w:val="center"/>
          </w:tcPr>
          <w:p w:rsidR="002A2C58" w:rsidRDefault="00B00471">
            <w:pPr>
              <w:widowControl/>
              <w:adjustRightInd w:val="0"/>
              <w:snapToGrid w:val="0"/>
              <w:jc w:val="left"/>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未按合约要求对系统缺陷、漏洞、安全风险、质量等问题进行整改</w:t>
            </w:r>
          </w:p>
        </w:tc>
        <w:tc>
          <w:tcPr>
            <w:tcW w:w="1184" w:type="pct"/>
            <w:shd w:val="clear" w:color="000000" w:fill="FFFFFF"/>
            <w:vAlign w:val="center"/>
          </w:tcPr>
          <w:p w:rsidR="002A2C58" w:rsidRDefault="00B00471">
            <w:pPr>
              <w:widowControl/>
              <w:adjustRightInd w:val="0"/>
              <w:snapToGrid w:val="0"/>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2分/次</w:t>
            </w:r>
          </w:p>
        </w:tc>
      </w:tr>
      <w:tr w:rsidR="002A2C58">
        <w:trPr>
          <w:cantSplit/>
        </w:trPr>
        <w:tc>
          <w:tcPr>
            <w:tcW w:w="434" w:type="pct"/>
            <w:vMerge/>
            <w:vAlign w:val="center"/>
          </w:tcPr>
          <w:p w:rsidR="002A2C58" w:rsidRDefault="002A2C58">
            <w:pPr>
              <w:widowControl/>
              <w:adjustRightInd w:val="0"/>
              <w:snapToGrid w:val="0"/>
              <w:jc w:val="left"/>
              <w:rPr>
                <w:rFonts w:ascii="仿宋_GB2312" w:eastAsia="仿宋_GB2312" w:hAnsi="微软雅黑" w:cs="宋体"/>
                <w:color w:val="000000"/>
                <w:kern w:val="0"/>
                <w:szCs w:val="21"/>
              </w:rPr>
            </w:pPr>
          </w:p>
        </w:tc>
        <w:tc>
          <w:tcPr>
            <w:tcW w:w="3382" w:type="pct"/>
            <w:shd w:val="clear" w:color="000000" w:fill="FFFFFF"/>
            <w:vAlign w:val="center"/>
          </w:tcPr>
          <w:p w:rsidR="002A2C58" w:rsidRDefault="00B00471">
            <w:pPr>
              <w:widowControl/>
              <w:adjustRightInd w:val="0"/>
              <w:snapToGrid w:val="0"/>
              <w:jc w:val="left"/>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未按合约要求定期对系统运行状态进行评估、优化、配置调整等工作</w:t>
            </w:r>
          </w:p>
        </w:tc>
        <w:tc>
          <w:tcPr>
            <w:tcW w:w="1184" w:type="pct"/>
            <w:shd w:val="clear" w:color="000000" w:fill="FFFFFF"/>
            <w:vAlign w:val="center"/>
          </w:tcPr>
          <w:p w:rsidR="002A2C58" w:rsidRDefault="00B00471">
            <w:pPr>
              <w:widowControl/>
              <w:adjustRightInd w:val="0"/>
              <w:snapToGrid w:val="0"/>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2分/次</w:t>
            </w:r>
          </w:p>
        </w:tc>
      </w:tr>
      <w:tr w:rsidR="002A2C58">
        <w:trPr>
          <w:cantSplit/>
        </w:trPr>
        <w:tc>
          <w:tcPr>
            <w:tcW w:w="434" w:type="pct"/>
            <w:vMerge/>
            <w:vAlign w:val="center"/>
          </w:tcPr>
          <w:p w:rsidR="002A2C58" w:rsidRDefault="002A2C58">
            <w:pPr>
              <w:widowControl/>
              <w:adjustRightInd w:val="0"/>
              <w:snapToGrid w:val="0"/>
              <w:jc w:val="left"/>
              <w:rPr>
                <w:rFonts w:ascii="仿宋_GB2312" w:eastAsia="仿宋_GB2312" w:hAnsi="微软雅黑" w:cs="宋体"/>
                <w:color w:val="000000"/>
                <w:kern w:val="0"/>
                <w:szCs w:val="21"/>
              </w:rPr>
            </w:pPr>
          </w:p>
        </w:tc>
        <w:tc>
          <w:tcPr>
            <w:tcW w:w="3382" w:type="pct"/>
            <w:shd w:val="clear" w:color="000000" w:fill="FFFFFF"/>
            <w:vAlign w:val="center"/>
          </w:tcPr>
          <w:p w:rsidR="002A2C58" w:rsidRDefault="00B00471">
            <w:pPr>
              <w:widowControl/>
              <w:adjustRightInd w:val="0"/>
              <w:snapToGrid w:val="0"/>
              <w:jc w:val="left"/>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未按合约要求配合招标人或第三方机构对信息系统进行变更，维保、监管等工作。</w:t>
            </w:r>
          </w:p>
        </w:tc>
        <w:tc>
          <w:tcPr>
            <w:tcW w:w="1184" w:type="pct"/>
            <w:shd w:val="clear" w:color="000000" w:fill="FFFFFF"/>
            <w:vAlign w:val="center"/>
          </w:tcPr>
          <w:p w:rsidR="002A2C58" w:rsidRDefault="00B00471">
            <w:pPr>
              <w:widowControl/>
              <w:adjustRightInd w:val="0"/>
              <w:snapToGrid w:val="0"/>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A</w:t>
            </w:r>
          </w:p>
        </w:tc>
      </w:tr>
      <w:tr w:rsidR="002A2C58">
        <w:trPr>
          <w:cantSplit/>
        </w:trPr>
        <w:tc>
          <w:tcPr>
            <w:tcW w:w="434" w:type="pct"/>
            <w:vMerge/>
            <w:vAlign w:val="center"/>
          </w:tcPr>
          <w:p w:rsidR="002A2C58" w:rsidRDefault="002A2C58">
            <w:pPr>
              <w:widowControl/>
              <w:adjustRightInd w:val="0"/>
              <w:snapToGrid w:val="0"/>
              <w:jc w:val="left"/>
              <w:rPr>
                <w:rFonts w:ascii="仿宋_GB2312" w:eastAsia="仿宋_GB2312" w:hAnsi="微软雅黑" w:cs="宋体"/>
                <w:color w:val="000000"/>
                <w:kern w:val="0"/>
                <w:szCs w:val="21"/>
              </w:rPr>
            </w:pPr>
          </w:p>
        </w:tc>
        <w:tc>
          <w:tcPr>
            <w:tcW w:w="3382" w:type="pct"/>
            <w:shd w:val="clear" w:color="000000" w:fill="FFFFFF"/>
            <w:vAlign w:val="center"/>
          </w:tcPr>
          <w:p w:rsidR="002A2C58" w:rsidRDefault="00B00471">
            <w:pPr>
              <w:widowControl/>
              <w:adjustRightInd w:val="0"/>
              <w:snapToGrid w:val="0"/>
              <w:jc w:val="left"/>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未按合约要求响应、配合招标人需求</w:t>
            </w:r>
          </w:p>
        </w:tc>
        <w:tc>
          <w:tcPr>
            <w:tcW w:w="1184" w:type="pct"/>
            <w:shd w:val="clear" w:color="000000" w:fill="FFFFFF"/>
            <w:vAlign w:val="center"/>
          </w:tcPr>
          <w:p w:rsidR="002A2C58" w:rsidRDefault="00B00471">
            <w:pPr>
              <w:widowControl/>
              <w:adjustRightInd w:val="0"/>
              <w:snapToGrid w:val="0"/>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B</w:t>
            </w:r>
          </w:p>
        </w:tc>
      </w:tr>
      <w:tr w:rsidR="002A2C58">
        <w:trPr>
          <w:cantSplit/>
        </w:trPr>
        <w:tc>
          <w:tcPr>
            <w:tcW w:w="434" w:type="pct"/>
            <w:vMerge/>
            <w:vAlign w:val="center"/>
          </w:tcPr>
          <w:p w:rsidR="002A2C58" w:rsidRDefault="002A2C58">
            <w:pPr>
              <w:widowControl/>
              <w:adjustRightInd w:val="0"/>
              <w:snapToGrid w:val="0"/>
              <w:jc w:val="left"/>
              <w:rPr>
                <w:rFonts w:ascii="仿宋_GB2312" w:eastAsia="仿宋_GB2312" w:hAnsi="微软雅黑" w:cs="宋体"/>
                <w:color w:val="000000"/>
                <w:kern w:val="0"/>
                <w:szCs w:val="21"/>
              </w:rPr>
            </w:pPr>
          </w:p>
        </w:tc>
        <w:tc>
          <w:tcPr>
            <w:tcW w:w="3382" w:type="pct"/>
            <w:shd w:val="clear" w:color="000000" w:fill="FFFFFF"/>
            <w:vAlign w:val="center"/>
          </w:tcPr>
          <w:p w:rsidR="002A2C58" w:rsidRDefault="00B00471">
            <w:pPr>
              <w:widowControl/>
              <w:adjustRightInd w:val="0"/>
              <w:snapToGrid w:val="0"/>
              <w:jc w:val="left"/>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未按合约要求配合第三方工作</w:t>
            </w:r>
          </w:p>
        </w:tc>
        <w:tc>
          <w:tcPr>
            <w:tcW w:w="1184" w:type="pct"/>
            <w:shd w:val="clear" w:color="000000" w:fill="FFFFFF"/>
            <w:vAlign w:val="center"/>
          </w:tcPr>
          <w:p w:rsidR="002A2C58" w:rsidRDefault="00B00471">
            <w:pPr>
              <w:widowControl/>
              <w:adjustRightInd w:val="0"/>
              <w:snapToGrid w:val="0"/>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B</w:t>
            </w:r>
          </w:p>
        </w:tc>
      </w:tr>
      <w:tr w:rsidR="002A2C58">
        <w:trPr>
          <w:cantSplit/>
        </w:trPr>
        <w:tc>
          <w:tcPr>
            <w:tcW w:w="434" w:type="pct"/>
            <w:vMerge/>
            <w:vAlign w:val="center"/>
          </w:tcPr>
          <w:p w:rsidR="002A2C58" w:rsidRDefault="002A2C58">
            <w:pPr>
              <w:widowControl/>
              <w:adjustRightInd w:val="0"/>
              <w:snapToGrid w:val="0"/>
              <w:jc w:val="left"/>
              <w:rPr>
                <w:rFonts w:ascii="仿宋_GB2312" w:eastAsia="仿宋_GB2312" w:hAnsi="微软雅黑" w:cs="宋体"/>
                <w:color w:val="000000"/>
                <w:kern w:val="0"/>
                <w:szCs w:val="21"/>
              </w:rPr>
            </w:pPr>
          </w:p>
        </w:tc>
        <w:tc>
          <w:tcPr>
            <w:tcW w:w="3382" w:type="pct"/>
            <w:shd w:val="clear" w:color="000000" w:fill="FFFFFF"/>
            <w:vAlign w:val="center"/>
          </w:tcPr>
          <w:p w:rsidR="002A2C58" w:rsidRDefault="00B00471">
            <w:pPr>
              <w:widowControl/>
              <w:adjustRightInd w:val="0"/>
              <w:snapToGrid w:val="0"/>
              <w:jc w:val="left"/>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系统存在安全隐患或风险未识别或未采取措施</w:t>
            </w:r>
          </w:p>
        </w:tc>
        <w:tc>
          <w:tcPr>
            <w:tcW w:w="1184" w:type="pct"/>
            <w:shd w:val="clear" w:color="000000" w:fill="FFFFFF"/>
            <w:vAlign w:val="center"/>
          </w:tcPr>
          <w:p w:rsidR="002A2C58" w:rsidRDefault="00B00471">
            <w:pPr>
              <w:widowControl/>
              <w:adjustRightInd w:val="0"/>
              <w:snapToGrid w:val="0"/>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A</w:t>
            </w:r>
          </w:p>
        </w:tc>
      </w:tr>
      <w:tr w:rsidR="002A2C58">
        <w:trPr>
          <w:cantSplit/>
        </w:trPr>
        <w:tc>
          <w:tcPr>
            <w:tcW w:w="434" w:type="pct"/>
            <w:vMerge/>
            <w:vAlign w:val="center"/>
          </w:tcPr>
          <w:p w:rsidR="002A2C58" w:rsidRDefault="002A2C58">
            <w:pPr>
              <w:widowControl/>
              <w:adjustRightInd w:val="0"/>
              <w:snapToGrid w:val="0"/>
              <w:jc w:val="left"/>
              <w:rPr>
                <w:rFonts w:ascii="仿宋_GB2312" w:eastAsia="仿宋_GB2312" w:hAnsi="微软雅黑" w:cs="宋体"/>
                <w:color w:val="000000"/>
                <w:kern w:val="0"/>
                <w:szCs w:val="21"/>
              </w:rPr>
            </w:pPr>
          </w:p>
        </w:tc>
        <w:tc>
          <w:tcPr>
            <w:tcW w:w="3382" w:type="pct"/>
            <w:shd w:val="clear" w:color="000000" w:fill="FFFFFF"/>
            <w:vAlign w:val="center"/>
          </w:tcPr>
          <w:p w:rsidR="002A2C58" w:rsidRDefault="00B00471">
            <w:pPr>
              <w:widowControl/>
              <w:adjustRightInd w:val="0"/>
              <w:snapToGrid w:val="0"/>
              <w:jc w:val="left"/>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服务人员存在安全隐患或风险未识别或未采取措施的</w:t>
            </w:r>
          </w:p>
        </w:tc>
        <w:tc>
          <w:tcPr>
            <w:tcW w:w="1184" w:type="pct"/>
            <w:shd w:val="clear" w:color="000000" w:fill="FFFFFF"/>
            <w:vAlign w:val="center"/>
          </w:tcPr>
          <w:p w:rsidR="002A2C58" w:rsidRDefault="00B00471">
            <w:pPr>
              <w:widowControl/>
              <w:adjustRightInd w:val="0"/>
              <w:snapToGrid w:val="0"/>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B</w:t>
            </w:r>
          </w:p>
        </w:tc>
      </w:tr>
      <w:tr w:rsidR="002A2C58">
        <w:trPr>
          <w:cantSplit/>
        </w:trPr>
        <w:tc>
          <w:tcPr>
            <w:tcW w:w="434" w:type="pct"/>
            <w:vMerge/>
            <w:vAlign w:val="center"/>
          </w:tcPr>
          <w:p w:rsidR="002A2C58" w:rsidRDefault="002A2C58">
            <w:pPr>
              <w:widowControl/>
              <w:adjustRightInd w:val="0"/>
              <w:snapToGrid w:val="0"/>
              <w:jc w:val="left"/>
              <w:rPr>
                <w:rFonts w:ascii="仿宋_GB2312" w:eastAsia="仿宋_GB2312" w:hAnsi="微软雅黑" w:cs="宋体"/>
                <w:color w:val="000000"/>
                <w:kern w:val="0"/>
                <w:szCs w:val="21"/>
              </w:rPr>
            </w:pPr>
          </w:p>
        </w:tc>
        <w:tc>
          <w:tcPr>
            <w:tcW w:w="3382" w:type="pct"/>
            <w:shd w:val="clear" w:color="000000" w:fill="FFFFFF"/>
            <w:vAlign w:val="center"/>
          </w:tcPr>
          <w:p w:rsidR="002A2C58" w:rsidRDefault="00B00471">
            <w:pPr>
              <w:widowControl/>
              <w:adjustRightInd w:val="0"/>
              <w:snapToGrid w:val="0"/>
              <w:jc w:val="left"/>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非责任原因的运行事件或隐患，当投标人知晓时未及时通报，未协调、配合进行处置</w:t>
            </w:r>
          </w:p>
        </w:tc>
        <w:tc>
          <w:tcPr>
            <w:tcW w:w="1184" w:type="pct"/>
            <w:shd w:val="clear" w:color="000000" w:fill="FFFFFF"/>
            <w:vAlign w:val="center"/>
          </w:tcPr>
          <w:p w:rsidR="002A2C58" w:rsidRDefault="00B00471">
            <w:pPr>
              <w:widowControl/>
              <w:adjustRightInd w:val="0"/>
              <w:snapToGrid w:val="0"/>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A</w:t>
            </w:r>
          </w:p>
        </w:tc>
      </w:tr>
      <w:tr w:rsidR="002A2C58">
        <w:trPr>
          <w:cantSplit/>
        </w:trPr>
        <w:tc>
          <w:tcPr>
            <w:tcW w:w="434" w:type="pct"/>
            <w:vMerge/>
            <w:vAlign w:val="center"/>
          </w:tcPr>
          <w:p w:rsidR="002A2C58" w:rsidRDefault="002A2C58">
            <w:pPr>
              <w:widowControl/>
              <w:adjustRightInd w:val="0"/>
              <w:snapToGrid w:val="0"/>
              <w:jc w:val="left"/>
              <w:rPr>
                <w:rFonts w:ascii="仿宋_GB2312" w:eastAsia="仿宋_GB2312" w:hAnsi="微软雅黑" w:cs="宋体"/>
                <w:color w:val="000000"/>
                <w:kern w:val="0"/>
                <w:szCs w:val="21"/>
              </w:rPr>
            </w:pPr>
          </w:p>
        </w:tc>
        <w:tc>
          <w:tcPr>
            <w:tcW w:w="3382" w:type="pct"/>
            <w:shd w:val="clear" w:color="000000" w:fill="FFFFFF"/>
            <w:vAlign w:val="center"/>
          </w:tcPr>
          <w:p w:rsidR="002A2C58" w:rsidRDefault="00B00471">
            <w:pPr>
              <w:widowControl/>
              <w:adjustRightInd w:val="0"/>
              <w:snapToGrid w:val="0"/>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违反国家、行业相关标准及规定</w:t>
            </w:r>
          </w:p>
        </w:tc>
        <w:tc>
          <w:tcPr>
            <w:tcW w:w="1184" w:type="pct"/>
            <w:shd w:val="clear" w:color="000000" w:fill="FFFFFF"/>
            <w:vAlign w:val="center"/>
          </w:tcPr>
          <w:p w:rsidR="002A2C58" w:rsidRDefault="00B00471">
            <w:pPr>
              <w:widowControl/>
              <w:adjustRightInd w:val="0"/>
              <w:snapToGrid w:val="0"/>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10分/次</w:t>
            </w:r>
          </w:p>
        </w:tc>
      </w:tr>
      <w:tr w:rsidR="002A2C58">
        <w:trPr>
          <w:cantSplit/>
        </w:trPr>
        <w:tc>
          <w:tcPr>
            <w:tcW w:w="434" w:type="pct"/>
            <w:vMerge/>
            <w:vAlign w:val="center"/>
          </w:tcPr>
          <w:p w:rsidR="002A2C58" w:rsidRDefault="002A2C58">
            <w:pPr>
              <w:widowControl/>
              <w:adjustRightInd w:val="0"/>
              <w:snapToGrid w:val="0"/>
              <w:jc w:val="left"/>
              <w:rPr>
                <w:rFonts w:ascii="仿宋_GB2312" w:eastAsia="仿宋_GB2312" w:hAnsi="微软雅黑" w:cs="宋体"/>
                <w:color w:val="000000"/>
                <w:kern w:val="0"/>
                <w:szCs w:val="21"/>
              </w:rPr>
            </w:pPr>
          </w:p>
        </w:tc>
        <w:tc>
          <w:tcPr>
            <w:tcW w:w="3382" w:type="pct"/>
            <w:shd w:val="clear" w:color="000000" w:fill="FFFFFF"/>
            <w:vAlign w:val="center"/>
          </w:tcPr>
          <w:p w:rsidR="002A2C58" w:rsidRDefault="00B00471">
            <w:pPr>
              <w:widowControl/>
              <w:adjustRightInd w:val="0"/>
              <w:snapToGrid w:val="0"/>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违反股份公司相关标准及规定</w:t>
            </w:r>
          </w:p>
        </w:tc>
        <w:tc>
          <w:tcPr>
            <w:tcW w:w="1184" w:type="pct"/>
            <w:shd w:val="clear" w:color="000000" w:fill="FFFFFF"/>
            <w:vAlign w:val="center"/>
          </w:tcPr>
          <w:p w:rsidR="002A2C58" w:rsidRDefault="00B00471">
            <w:pPr>
              <w:widowControl/>
              <w:adjustRightInd w:val="0"/>
              <w:snapToGrid w:val="0"/>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5分/次</w:t>
            </w:r>
          </w:p>
        </w:tc>
      </w:tr>
      <w:tr w:rsidR="002A2C58">
        <w:trPr>
          <w:cantSplit/>
        </w:trPr>
        <w:tc>
          <w:tcPr>
            <w:tcW w:w="434" w:type="pct"/>
            <w:vMerge/>
            <w:vAlign w:val="center"/>
          </w:tcPr>
          <w:p w:rsidR="002A2C58" w:rsidRDefault="002A2C58">
            <w:pPr>
              <w:widowControl/>
              <w:adjustRightInd w:val="0"/>
              <w:snapToGrid w:val="0"/>
              <w:jc w:val="left"/>
              <w:rPr>
                <w:rFonts w:ascii="仿宋_GB2312" w:eastAsia="仿宋_GB2312" w:hAnsi="微软雅黑" w:cs="宋体"/>
                <w:color w:val="000000"/>
                <w:kern w:val="0"/>
                <w:szCs w:val="21"/>
              </w:rPr>
            </w:pPr>
          </w:p>
        </w:tc>
        <w:tc>
          <w:tcPr>
            <w:tcW w:w="3382" w:type="pct"/>
            <w:shd w:val="clear" w:color="000000" w:fill="FFFFFF"/>
            <w:vAlign w:val="center"/>
          </w:tcPr>
          <w:p w:rsidR="002A2C58" w:rsidRDefault="00B00471">
            <w:pPr>
              <w:widowControl/>
              <w:adjustRightInd w:val="0"/>
              <w:snapToGrid w:val="0"/>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违反合约要求的其他事件</w:t>
            </w:r>
          </w:p>
        </w:tc>
        <w:tc>
          <w:tcPr>
            <w:tcW w:w="1184" w:type="pct"/>
            <w:shd w:val="clear" w:color="000000" w:fill="FFFFFF"/>
            <w:vAlign w:val="center"/>
          </w:tcPr>
          <w:p w:rsidR="002A2C58" w:rsidRDefault="00B00471">
            <w:pPr>
              <w:widowControl/>
              <w:adjustRightInd w:val="0"/>
              <w:snapToGrid w:val="0"/>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2分/次</w:t>
            </w:r>
          </w:p>
        </w:tc>
      </w:tr>
      <w:tr w:rsidR="002A2C58">
        <w:trPr>
          <w:cantSplit/>
        </w:trPr>
        <w:tc>
          <w:tcPr>
            <w:tcW w:w="434" w:type="pct"/>
            <w:vMerge w:val="restart"/>
            <w:shd w:val="clear" w:color="000000" w:fill="FFFFFF"/>
            <w:vAlign w:val="center"/>
          </w:tcPr>
          <w:p w:rsidR="002A2C58" w:rsidRDefault="00B00471">
            <w:pPr>
              <w:widowControl/>
              <w:adjustRightInd w:val="0"/>
              <w:snapToGrid w:val="0"/>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故障处置</w:t>
            </w:r>
          </w:p>
        </w:tc>
        <w:tc>
          <w:tcPr>
            <w:tcW w:w="3382" w:type="pct"/>
            <w:shd w:val="clear" w:color="000000" w:fill="FFFFFF"/>
            <w:vAlign w:val="center"/>
          </w:tcPr>
          <w:p w:rsidR="002A2C58" w:rsidRDefault="00B00471">
            <w:pPr>
              <w:widowControl/>
              <w:adjustRightInd w:val="0"/>
              <w:snapToGrid w:val="0"/>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系统业务中断时，未按合约要求在规定时间内恢复业务（每增加10分钟，多扣5分，最多扣100分）</w:t>
            </w:r>
          </w:p>
        </w:tc>
        <w:tc>
          <w:tcPr>
            <w:tcW w:w="1184" w:type="pct"/>
            <w:shd w:val="clear" w:color="000000" w:fill="FFFFFF"/>
            <w:vAlign w:val="center"/>
          </w:tcPr>
          <w:p w:rsidR="002A2C58" w:rsidRDefault="00B00471">
            <w:pPr>
              <w:widowControl/>
              <w:adjustRightInd w:val="0"/>
              <w:snapToGrid w:val="0"/>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5-100分/次</w:t>
            </w:r>
          </w:p>
        </w:tc>
      </w:tr>
      <w:tr w:rsidR="002A2C58">
        <w:trPr>
          <w:cantSplit/>
        </w:trPr>
        <w:tc>
          <w:tcPr>
            <w:tcW w:w="434" w:type="pct"/>
            <w:vMerge/>
            <w:vAlign w:val="center"/>
          </w:tcPr>
          <w:p w:rsidR="002A2C58" w:rsidRDefault="002A2C58">
            <w:pPr>
              <w:widowControl/>
              <w:adjustRightInd w:val="0"/>
              <w:snapToGrid w:val="0"/>
              <w:jc w:val="left"/>
              <w:rPr>
                <w:rFonts w:ascii="仿宋_GB2312" w:eastAsia="仿宋_GB2312" w:hAnsi="微软雅黑" w:cs="宋体"/>
                <w:color w:val="000000"/>
                <w:kern w:val="0"/>
                <w:szCs w:val="21"/>
              </w:rPr>
            </w:pPr>
          </w:p>
        </w:tc>
        <w:tc>
          <w:tcPr>
            <w:tcW w:w="3382" w:type="pct"/>
            <w:shd w:val="clear" w:color="000000" w:fill="FFFFFF"/>
            <w:vAlign w:val="center"/>
          </w:tcPr>
          <w:p w:rsidR="002A2C58" w:rsidRDefault="00B00471">
            <w:pPr>
              <w:widowControl/>
              <w:adjustRightInd w:val="0"/>
              <w:snapToGrid w:val="0"/>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责任原因导致一类运行事件</w:t>
            </w:r>
          </w:p>
        </w:tc>
        <w:tc>
          <w:tcPr>
            <w:tcW w:w="1184" w:type="pct"/>
            <w:shd w:val="clear" w:color="000000" w:fill="FFFFFF"/>
            <w:vAlign w:val="center"/>
          </w:tcPr>
          <w:p w:rsidR="002A2C58" w:rsidRDefault="00B00471">
            <w:pPr>
              <w:widowControl/>
              <w:adjustRightInd w:val="0"/>
              <w:snapToGrid w:val="0"/>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10分/次</w:t>
            </w:r>
          </w:p>
        </w:tc>
      </w:tr>
      <w:tr w:rsidR="002A2C58">
        <w:trPr>
          <w:cantSplit/>
        </w:trPr>
        <w:tc>
          <w:tcPr>
            <w:tcW w:w="434" w:type="pct"/>
            <w:vMerge/>
            <w:vAlign w:val="center"/>
          </w:tcPr>
          <w:p w:rsidR="002A2C58" w:rsidRDefault="002A2C58">
            <w:pPr>
              <w:widowControl/>
              <w:adjustRightInd w:val="0"/>
              <w:snapToGrid w:val="0"/>
              <w:jc w:val="left"/>
              <w:rPr>
                <w:rFonts w:ascii="仿宋_GB2312" w:eastAsia="仿宋_GB2312" w:hAnsi="微软雅黑" w:cs="宋体"/>
                <w:color w:val="000000"/>
                <w:kern w:val="0"/>
                <w:szCs w:val="21"/>
              </w:rPr>
            </w:pPr>
          </w:p>
        </w:tc>
        <w:tc>
          <w:tcPr>
            <w:tcW w:w="3382" w:type="pct"/>
            <w:shd w:val="clear" w:color="000000" w:fill="FFFFFF"/>
            <w:vAlign w:val="center"/>
          </w:tcPr>
          <w:p w:rsidR="002A2C58" w:rsidRDefault="00B00471">
            <w:pPr>
              <w:widowControl/>
              <w:adjustRightInd w:val="0"/>
              <w:snapToGrid w:val="0"/>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责任原因导致二类运行事件</w:t>
            </w:r>
          </w:p>
        </w:tc>
        <w:tc>
          <w:tcPr>
            <w:tcW w:w="1184" w:type="pct"/>
            <w:shd w:val="clear" w:color="000000" w:fill="FFFFFF"/>
            <w:vAlign w:val="center"/>
          </w:tcPr>
          <w:p w:rsidR="002A2C58" w:rsidRDefault="00B00471">
            <w:pPr>
              <w:widowControl/>
              <w:adjustRightInd w:val="0"/>
              <w:snapToGrid w:val="0"/>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5分/次</w:t>
            </w:r>
          </w:p>
        </w:tc>
      </w:tr>
      <w:tr w:rsidR="002A2C58">
        <w:trPr>
          <w:cantSplit/>
        </w:trPr>
        <w:tc>
          <w:tcPr>
            <w:tcW w:w="434" w:type="pct"/>
            <w:vMerge/>
            <w:vAlign w:val="center"/>
          </w:tcPr>
          <w:p w:rsidR="002A2C58" w:rsidRDefault="002A2C58">
            <w:pPr>
              <w:widowControl/>
              <w:adjustRightInd w:val="0"/>
              <w:snapToGrid w:val="0"/>
              <w:jc w:val="left"/>
              <w:rPr>
                <w:rFonts w:ascii="仿宋_GB2312" w:eastAsia="仿宋_GB2312" w:hAnsi="微软雅黑" w:cs="宋体"/>
                <w:color w:val="000000"/>
                <w:kern w:val="0"/>
                <w:szCs w:val="21"/>
              </w:rPr>
            </w:pPr>
          </w:p>
        </w:tc>
        <w:tc>
          <w:tcPr>
            <w:tcW w:w="3382" w:type="pct"/>
            <w:shd w:val="clear" w:color="000000" w:fill="FFFFFF"/>
            <w:vAlign w:val="center"/>
          </w:tcPr>
          <w:p w:rsidR="002A2C58" w:rsidRDefault="00B00471">
            <w:pPr>
              <w:widowControl/>
              <w:adjustRightInd w:val="0"/>
              <w:snapToGrid w:val="0"/>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责任原因导致三类运行事件</w:t>
            </w:r>
          </w:p>
        </w:tc>
        <w:tc>
          <w:tcPr>
            <w:tcW w:w="1184" w:type="pct"/>
            <w:shd w:val="clear" w:color="000000" w:fill="FFFFFF"/>
            <w:vAlign w:val="center"/>
          </w:tcPr>
          <w:p w:rsidR="002A2C58" w:rsidRDefault="00B00471">
            <w:pPr>
              <w:widowControl/>
              <w:adjustRightInd w:val="0"/>
              <w:snapToGrid w:val="0"/>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1分/次</w:t>
            </w:r>
          </w:p>
        </w:tc>
      </w:tr>
      <w:tr w:rsidR="002A2C58">
        <w:trPr>
          <w:cantSplit/>
        </w:trPr>
        <w:tc>
          <w:tcPr>
            <w:tcW w:w="434" w:type="pct"/>
            <w:vMerge/>
            <w:vAlign w:val="center"/>
          </w:tcPr>
          <w:p w:rsidR="002A2C58" w:rsidRDefault="002A2C58">
            <w:pPr>
              <w:widowControl/>
              <w:adjustRightInd w:val="0"/>
              <w:snapToGrid w:val="0"/>
              <w:jc w:val="left"/>
              <w:rPr>
                <w:rFonts w:ascii="仿宋_GB2312" w:eastAsia="仿宋_GB2312" w:hAnsi="微软雅黑" w:cs="宋体"/>
                <w:color w:val="000000"/>
                <w:kern w:val="0"/>
                <w:szCs w:val="21"/>
              </w:rPr>
            </w:pPr>
          </w:p>
        </w:tc>
        <w:tc>
          <w:tcPr>
            <w:tcW w:w="3382" w:type="pct"/>
            <w:shd w:val="clear" w:color="000000" w:fill="FFFFFF"/>
            <w:vAlign w:val="center"/>
          </w:tcPr>
          <w:p w:rsidR="002A2C58" w:rsidRDefault="00B00471">
            <w:pPr>
              <w:widowControl/>
              <w:adjustRightInd w:val="0"/>
              <w:snapToGrid w:val="0"/>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责任原因导致四类运行事件</w:t>
            </w:r>
          </w:p>
        </w:tc>
        <w:tc>
          <w:tcPr>
            <w:tcW w:w="1184" w:type="pct"/>
            <w:shd w:val="clear" w:color="000000" w:fill="FFFFFF"/>
            <w:vAlign w:val="center"/>
          </w:tcPr>
          <w:p w:rsidR="002A2C58" w:rsidRDefault="00B00471">
            <w:pPr>
              <w:widowControl/>
              <w:adjustRightInd w:val="0"/>
              <w:snapToGrid w:val="0"/>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0.5分/次</w:t>
            </w:r>
          </w:p>
        </w:tc>
      </w:tr>
      <w:tr w:rsidR="002A2C58">
        <w:trPr>
          <w:cantSplit/>
        </w:trPr>
        <w:tc>
          <w:tcPr>
            <w:tcW w:w="434" w:type="pct"/>
            <w:vMerge/>
            <w:vAlign w:val="center"/>
          </w:tcPr>
          <w:p w:rsidR="002A2C58" w:rsidRDefault="002A2C58">
            <w:pPr>
              <w:widowControl/>
              <w:adjustRightInd w:val="0"/>
              <w:snapToGrid w:val="0"/>
              <w:jc w:val="left"/>
              <w:rPr>
                <w:rFonts w:ascii="仿宋_GB2312" w:eastAsia="仿宋_GB2312" w:hAnsi="微软雅黑" w:cs="宋体"/>
                <w:color w:val="000000"/>
                <w:kern w:val="0"/>
                <w:szCs w:val="21"/>
              </w:rPr>
            </w:pPr>
          </w:p>
        </w:tc>
        <w:tc>
          <w:tcPr>
            <w:tcW w:w="3382" w:type="pct"/>
            <w:shd w:val="clear" w:color="000000" w:fill="FFFFFF"/>
            <w:vAlign w:val="center"/>
          </w:tcPr>
          <w:p w:rsidR="002A2C58" w:rsidRDefault="00B00471">
            <w:pPr>
              <w:widowControl/>
              <w:adjustRightInd w:val="0"/>
              <w:snapToGrid w:val="0"/>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故障到场时间超过合约要求（每增加5分钟，多扣1分，最多扣50分）</w:t>
            </w:r>
          </w:p>
        </w:tc>
        <w:tc>
          <w:tcPr>
            <w:tcW w:w="1184" w:type="pct"/>
            <w:shd w:val="clear" w:color="000000" w:fill="FFFFFF"/>
            <w:vAlign w:val="center"/>
          </w:tcPr>
          <w:p w:rsidR="002A2C58" w:rsidRDefault="00B00471">
            <w:pPr>
              <w:widowControl/>
              <w:adjustRightInd w:val="0"/>
              <w:snapToGrid w:val="0"/>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5-50分/次</w:t>
            </w:r>
          </w:p>
        </w:tc>
      </w:tr>
      <w:tr w:rsidR="002A2C58">
        <w:trPr>
          <w:cantSplit/>
        </w:trPr>
        <w:tc>
          <w:tcPr>
            <w:tcW w:w="434" w:type="pct"/>
            <w:vMerge/>
            <w:vAlign w:val="center"/>
          </w:tcPr>
          <w:p w:rsidR="002A2C58" w:rsidRDefault="002A2C58">
            <w:pPr>
              <w:widowControl/>
              <w:adjustRightInd w:val="0"/>
              <w:snapToGrid w:val="0"/>
              <w:jc w:val="left"/>
              <w:rPr>
                <w:rFonts w:ascii="仿宋_GB2312" w:eastAsia="仿宋_GB2312" w:hAnsi="微软雅黑" w:cs="宋体"/>
                <w:color w:val="000000"/>
                <w:kern w:val="0"/>
                <w:szCs w:val="21"/>
              </w:rPr>
            </w:pPr>
          </w:p>
        </w:tc>
        <w:tc>
          <w:tcPr>
            <w:tcW w:w="3382" w:type="pct"/>
            <w:shd w:val="clear" w:color="000000" w:fill="FFFFFF"/>
            <w:vAlign w:val="center"/>
          </w:tcPr>
          <w:p w:rsidR="002A2C58" w:rsidRDefault="00B00471">
            <w:pPr>
              <w:widowControl/>
              <w:adjustRightInd w:val="0"/>
              <w:snapToGrid w:val="0"/>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故障处置时，未采取必要的数据信息保护措施，导致系统数据丢失</w:t>
            </w:r>
          </w:p>
        </w:tc>
        <w:tc>
          <w:tcPr>
            <w:tcW w:w="1184" w:type="pct"/>
            <w:shd w:val="clear" w:color="000000" w:fill="FFFFFF"/>
            <w:vAlign w:val="center"/>
          </w:tcPr>
          <w:p w:rsidR="002A2C58" w:rsidRDefault="00B00471">
            <w:pPr>
              <w:widowControl/>
              <w:adjustRightInd w:val="0"/>
              <w:snapToGrid w:val="0"/>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10分/次</w:t>
            </w:r>
          </w:p>
        </w:tc>
      </w:tr>
      <w:tr w:rsidR="002A2C58">
        <w:trPr>
          <w:cantSplit/>
        </w:trPr>
        <w:tc>
          <w:tcPr>
            <w:tcW w:w="434" w:type="pct"/>
            <w:vMerge/>
            <w:vAlign w:val="center"/>
          </w:tcPr>
          <w:p w:rsidR="002A2C58" w:rsidRDefault="002A2C58">
            <w:pPr>
              <w:widowControl/>
              <w:adjustRightInd w:val="0"/>
              <w:snapToGrid w:val="0"/>
              <w:jc w:val="left"/>
              <w:rPr>
                <w:rFonts w:ascii="仿宋_GB2312" w:eastAsia="仿宋_GB2312" w:hAnsi="微软雅黑" w:cs="宋体"/>
                <w:color w:val="000000"/>
                <w:kern w:val="0"/>
                <w:szCs w:val="21"/>
              </w:rPr>
            </w:pPr>
          </w:p>
        </w:tc>
        <w:tc>
          <w:tcPr>
            <w:tcW w:w="3382" w:type="pct"/>
            <w:shd w:val="clear" w:color="000000" w:fill="FFFFFF"/>
            <w:vAlign w:val="center"/>
          </w:tcPr>
          <w:p w:rsidR="002A2C58" w:rsidRDefault="00B00471">
            <w:pPr>
              <w:widowControl/>
              <w:adjustRightInd w:val="0"/>
              <w:snapToGrid w:val="0"/>
              <w:jc w:val="left"/>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因投标人工作失误、工作流程不熟悉、业务知识水平不足等原因，导致故障恢复延迟</w:t>
            </w:r>
          </w:p>
        </w:tc>
        <w:tc>
          <w:tcPr>
            <w:tcW w:w="1184" w:type="pct"/>
            <w:shd w:val="clear" w:color="000000" w:fill="FFFFFF"/>
            <w:vAlign w:val="center"/>
          </w:tcPr>
          <w:p w:rsidR="002A2C58" w:rsidRDefault="00B00471">
            <w:pPr>
              <w:widowControl/>
              <w:adjustRightInd w:val="0"/>
              <w:snapToGrid w:val="0"/>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B</w:t>
            </w:r>
          </w:p>
        </w:tc>
      </w:tr>
      <w:tr w:rsidR="002A2C58">
        <w:trPr>
          <w:cantSplit/>
        </w:trPr>
        <w:tc>
          <w:tcPr>
            <w:tcW w:w="434" w:type="pct"/>
            <w:vMerge/>
            <w:vAlign w:val="center"/>
          </w:tcPr>
          <w:p w:rsidR="002A2C58" w:rsidRDefault="002A2C58">
            <w:pPr>
              <w:widowControl/>
              <w:adjustRightInd w:val="0"/>
              <w:snapToGrid w:val="0"/>
              <w:jc w:val="left"/>
              <w:rPr>
                <w:rFonts w:ascii="仿宋_GB2312" w:eastAsia="仿宋_GB2312" w:hAnsi="微软雅黑" w:cs="宋体"/>
                <w:color w:val="000000"/>
                <w:kern w:val="0"/>
                <w:szCs w:val="21"/>
              </w:rPr>
            </w:pPr>
          </w:p>
        </w:tc>
        <w:tc>
          <w:tcPr>
            <w:tcW w:w="3382" w:type="pct"/>
            <w:shd w:val="clear" w:color="000000" w:fill="FFFFFF"/>
            <w:vAlign w:val="center"/>
          </w:tcPr>
          <w:p w:rsidR="002A2C58" w:rsidRDefault="00B00471">
            <w:pPr>
              <w:widowControl/>
              <w:adjustRightInd w:val="0"/>
              <w:snapToGrid w:val="0"/>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因缺少具有维修、维护资质人员或人员不到位等原因造成故障恢复延迟</w:t>
            </w:r>
          </w:p>
        </w:tc>
        <w:tc>
          <w:tcPr>
            <w:tcW w:w="1184" w:type="pct"/>
            <w:shd w:val="clear" w:color="000000" w:fill="FFFFFF"/>
            <w:vAlign w:val="center"/>
          </w:tcPr>
          <w:p w:rsidR="002A2C58" w:rsidRDefault="00B00471">
            <w:pPr>
              <w:widowControl/>
              <w:adjustRightInd w:val="0"/>
              <w:snapToGrid w:val="0"/>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B</w:t>
            </w:r>
          </w:p>
        </w:tc>
      </w:tr>
      <w:tr w:rsidR="002A2C58">
        <w:trPr>
          <w:cantSplit/>
        </w:trPr>
        <w:tc>
          <w:tcPr>
            <w:tcW w:w="434" w:type="pct"/>
            <w:vMerge/>
            <w:vAlign w:val="center"/>
          </w:tcPr>
          <w:p w:rsidR="002A2C58" w:rsidRDefault="002A2C58">
            <w:pPr>
              <w:widowControl/>
              <w:adjustRightInd w:val="0"/>
              <w:snapToGrid w:val="0"/>
              <w:jc w:val="left"/>
              <w:rPr>
                <w:rFonts w:ascii="仿宋_GB2312" w:eastAsia="仿宋_GB2312" w:hAnsi="微软雅黑" w:cs="宋体"/>
                <w:color w:val="000000"/>
                <w:kern w:val="0"/>
                <w:szCs w:val="21"/>
              </w:rPr>
            </w:pPr>
          </w:p>
        </w:tc>
        <w:tc>
          <w:tcPr>
            <w:tcW w:w="3382" w:type="pct"/>
            <w:shd w:val="clear" w:color="000000" w:fill="FFFFFF"/>
            <w:vAlign w:val="center"/>
          </w:tcPr>
          <w:p w:rsidR="002A2C58" w:rsidRDefault="00B00471">
            <w:pPr>
              <w:widowControl/>
              <w:adjustRightInd w:val="0"/>
              <w:snapToGrid w:val="0"/>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因备件问题导致故障恢复延迟</w:t>
            </w:r>
          </w:p>
        </w:tc>
        <w:tc>
          <w:tcPr>
            <w:tcW w:w="1184" w:type="pct"/>
            <w:shd w:val="clear" w:color="000000" w:fill="FFFFFF"/>
            <w:vAlign w:val="center"/>
          </w:tcPr>
          <w:p w:rsidR="002A2C58" w:rsidRDefault="00B00471">
            <w:pPr>
              <w:widowControl/>
              <w:adjustRightInd w:val="0"/>
              <w:snapToGrid w:val="0"/>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B</w:t>
            </w:r>
          </w:p>
        </w:tc>
      </w:tr>
      <w:tr w:rsidR="002A2C58">
        <w:trPr>
          <w:cantSplit/>
        </w:trPr>
        <w:tc>
          <w:tcPr>
            <w:tcW w:w="434" w:type="pct"/>
            <w:vMerge/>
            <w:vAlign w:val="center"/>
          </w:tcPr>
          <w:p w:rsidR="002A2C58" w:rsidRDefault="002A2C58">
            <w:pPr>
              <w:widowControl/>
              <w:adjustRightInd w:val="0"/>
              <w:snapToGrid w:val="0"/>
              <w:jc w:val="left"/>
              <w:rPr>
                <w:rFonts w:ascii="仿宋_GB2312" w:eastAsia="仿宋_GB2312" w:hAnsi="微软雅黑" w:cs="宋体"/>
                <w:color w:val="000000"/>
                <w:kern w:val="0"/>
                <w:szCs w:val="21"/>
              </w:rPr>
            </w:pPr>
          </w:p>
        </w:tc>
        <w:tc>
          <w:tcPr>
            <w:tcW w:w="3382" w:type="pct"/>
            <w:shd w:val="clear" w:color="000000" w:fill="FFFFFF"/>
            <w:vAlign w:val="center"/>
          </w:tcPr>
          <w:p w:rsidR="002A2C58" w:rsidRDefault="00B00471">
            <w:pPr>
              <w:widowControl/>
              <w:adjustRightInd w:val="0"/>
              <w:snapToGrid w:val="0"/>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故障处置时，未按要求对处置过程进行记录</w:t>
            </w:r>
          </w:p>
        </w:tc>
        <w:tc>
          <w:tcPr>
            <w:tcW w:w="1184" w:type="pct"/>
            <w:shd w:val="clear" w:color="000000" w:fill="FFFFFF"/>
            <w:vAlign w:val="center"/>
          </w:tcPr>
          <w:p w:rsidR="002A2C58" w:rsidRDefault="00B00471">
            <w:pPr>
              <w:widowControl/>
              <w:adjustRightInd w:val="0"/>
              <w:snapToGrid w:val="0"/>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B</w:t>
            </w:r>
          </w:p>
        </w:tc>
      </w:tr>
      <w:tr w:rsidR="002A2C58">
        <w:trPr>
          <w:cantSplit/>
        </w:trPr>
        <w:tc>
          <w:tcPr>
            <w:tcW w:w="434" w:type="pct"/>
            <w:vMerge/>
            <w:vAlign w:val="center"/>
          </w:tcPr>
          <w:p w:rsidR="002A2C58" w:rsidRDefault="002A2C58">
            <w:pPr>
              <w:widowControl/>
              <w:adjustRightInd w:val="0"/>
              <w:snapToGrid w:val="0"/>
              <w:jc w:val="left"/>
              <w:rPr>
                <w:rFonts w:ascii="仿宋_GB2312" w:eastAsia="仿宋_GB2312" w:hAnsi="微软雅黑" w:cs="宋体"/>
                <w:color w:val="000000"/>
                <w:kern w:val="0"/>
                <w:szCs w:val="21"/>
              </w:rPr>
            </w:pPr>
          </w:p>
        </w:tc>
        <w:tc>
          <w:tcPr>
            <w:tcW w:w="3382" w:type="pct"/>
            <w:shd w:val="clear" w:color="000000" w:fill="FFFFFF"/>
            <w:vAlign w:val="center"/>
          </w:tcPr>
          <w:p w:rsidR="002A2C58" w:rsidRDefault="00B00471">
            <w:pPr>
              <w:widowControl/>
              <w:adjustRightInd w:val="0"/>
              <w:snapToGrid w:val="0"/>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责任原因造成故障恢复延迟</w:t>
            </w:r>
          </w:p>
        </w:tc>
        <w:tc>
          <w:tcPr>
            <w:tcW w:w="1184" w:type="pct"/>
            <w:shd w:val="clear" w:color="000000" w:fill="FFFFFF"/>
            <w:vAlign w:val="center"/>
          </w:tcPr>
          <w:p w:rsidR="002A2C58" w:rsidRDefault="00B00471">
            <w:pPr>
              <w:widowControl/>
              <w:adjustRightInd w:val="0"/>
              <w:snapToGrid w:val="0"/>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2分/次</w:t>
            </w:r>
          </w:p>
        </w:tc>
      </w:tr>
      <w:tr w:rsidR="002A2C58">
        <w:trPr>
          <w:cantSplit/>
        </w:trPr>
        <w:tc>
          <w:tcPr>
            <w:tcW w:w="434" w:type="pct"/>
            <w:vMerge/>
            <w:vAlign w:val="center"/>
          </w:tcPr>
          <w:p w:rsidR="002A2C58" w:rsidRDefault="002A2C58">
            <w:pPr>
              <w:widowControl/>
              <w:adjustRightInd w:val="0"/>
              <w:snapToGrid w:val="0"/>
              <w:jc w:val="left"/>
              <w:rPr>
                <w:rFonts w:ascii="仿宋_GB2312" w:eastAsia="仿宋_GB2312" w:hAnsi="微软雅黑" w:cs="宋体"/>
                <w:color w:val="000000"/>
                <w:kern w:val="0"/>
                <w:szCs w:val="21"/>
              </w:rPr>
            </w:pPr>
          </w:p>
        </w:tc>
        <w:tc>
          <w:tcPr>
            <w:tcW w:w="3382" w:type="pct"/>
            <w:shd w:val="clear" w:color="000000" w:fill="FFFFFF"/>
            <w:vAlign w:val="center"/>
          </w:tcPr>
          <w:p w:rsidR="002A2C58" w:rsidRDefault="00B00471">
            <w:pPr>
              <w:widowControl/>
              <w:adjustRightInd w:val="0"/>
              <w:snapToGrid w:val="0"/>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投标人故障维修超过规定维修时间的，未在第一时间进行信息通报</w:t>
            </w:r>
          </w:p>
        </w:tc>
        <w:tc>
          <w:tcPr>
            <w:tcW w:w="1184" w:type="pct"/>
            <w:shd w:val="clear" w:color="000000" w:fill="FFFFFF"/>
            <w:vAlign w:val="center"/>
          </w:tcPr>
          <w:p w:rsidR="002A2C58" w:rsidRDefault="00B00471">
            <w:pPr>
              <w:widowControl/>
              <w:adjustRightInd w:val="0"/>
              <w:snapToGrid w:val="0"/>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1分/次</w:t>
            </w:r>
          </w:p>
        </w:tc>
      </w:tr>
      <w:tr w:rsidR="002A2C58">
        <w:trPr>
          <w:cantSplit/>
        </w:trPr>
        <w:tc>
          <w:tcPr>
            <w:tcW w:w="434" w:type="pct"/>
            <w:vMerge/>
            <w:vAlign w:val="center"/>
          </w:tcPr>
          <w:p w:rsidR="002A2C58" w:rsidRDefault="002A2C58">
            <w:pPr>
              <w:widowControl/>
              <w:adjustRightInd w:val="0"/>
              <w:snapToGrid w:val="0"/>
              <w:jc w:val="left"/>
              <w:rPr>
                <w:rFonts w:ascii="仿宋_GB2312" w:eastAsia="仿宋_GB2312" w:hAnsi="微软雅黑" w:cs="宋体"/>
                <w:color w:val="000000"/>
                <w:kern w:val="0"/>
                <w:szCs w:val="21"/>
              </w:rPr>
            </w:pPr>
          </w:p>
        </w:tc>
        <w:tc>
          <w:tcPr>
            <w:tcW w:w="3382" w:type="pct"/>
            <w:shd w:val="clear" w:color="000000" w:fill="FFFFFF"/>
            <w:vAlign w:val="center"/>
          </w:tcPr>
          <w:p w:rsidR="002A2C58" w:rsidRDefault="00B00471">
            <w:pPr>
              <w:widowControl/>
              <w:adjustRightInd w:val="0"/>
              <w:snapToGrid w:val="0"/>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故障处置不到位导致其它系统及设备设施故障</w:t>
            </w:r>
          </w:p>
        </w:tc>
        <w:tc>
          <w:tcPr>
            <w:tcW w:w="1184" w:type="pct"/>
            <w:shd w:val="clear" w:color="000000" w:fill="FFFFFF"/>
            <w:vAlign w:val="center"/>
          </w:tcPr>
          <w:p w:rsidR="002A2C58" w:rsidRDefault="00B00471">
            <w:pPr>
              <w:widowControl/>
              <w:adjustRightInd w:val="0"/>
              <w:snapToGrid w:val="0"/>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2分/次</w:t>
            </w:r>
          </w:p>
        </w:tc>
      </w:tr>
      <w:tr w:rsidR="002A2C58">
        <w:trPr>
          <w:cantSplit/>
        </w:trPr>
        <w:tc>
          <w:tcPr>
            <w:tcW w:w="434" w:type="pct"/>
            <w:vMerge/>
            <w:vAlign w:val="center"/>
          </w:tcPr>
          <w:p w:rsidR="002A2C58" w:rsidRDefault="002A2C58">
            <w:pPr>
              <w:widowControl/>
              <w:adjustRightInd w:val="0"/>
              <w:snapToGrid w:val="0"/>
              <w:jc w:val="left"/>
              <w:rPr>
                <w:rFonts w:ascii="仿宋_GB2312" w:eastAsia="仿宋_GB2312" w:hAnsi="微软雅黑" w:cs="宋体"/>
                <w:color w:val="000000"/>
                <w:kern w:val="0"/>
                <w:szCs w:val="21"/>
              </w:rPr>
            </w:pPr>
          </w:p>
        </w:tc>
        <w:tc>
          <w:tcPr>
            <w:tcW w:w="3382" w:type="pct"/>
            <w:shd w:val="clear" w:color="000000" w:fill="FFFFFF"/>
            <w:vAlign w:val="center"/>
          </w:tcPr>
          <w:p w:rsidR="002A2C58" w:rsidRDefault="00B00471">
            <w:pPr>
              <w:widowControl/>
              <w:adjustRightInd w:val="0"/>
              <w:snapToGrid w:val="0"/>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系统业务恢复后尚有遗留问题的未按合约要求执行</w:t>
            </w:r>
          </w:p>
        </w:tc>
        <w:tc>
          <w:tcPr>
            <w:tcW w:w="1184" w:type="pct"/>
            <w:shd w:val="clear" w:color="000000" w:fill="FFFFFF"/>
            <w:vAlign w:val="center"/>
          </w:tcPr>
          <w:p w:rsidR="002A2C58" w:rsidRDefault="00B00471">
            <w:pPr>
              <w:widowControl/>
              <w:adjustRightInd w:val="0"/>
              <w:snapToGrid w:val="0"/>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2分/次</w:t>
            </w:r>
          </w:p>
        </w:tc>
      </w:tr>
      <w:tr w:rsidR="002A2C58">
        <w:trPr>
          <w:cantSplit/>
        </w:trPr>
        <w:tc>
          <w:tcPr>
            <w:tcW w:w="434" w:type="pct"/>
            <w:vMerge/>
            <w:vAlign w:val="center"/>
          </w:tcPr>
          <w:p w:rsidR="002A2C58" w:rsidRDefault="002A2C58">
            <w:pPr>
              <w:widowControl/>
              <w:adjustRightInd w:val="0"/>
              <w:snapToGrid w:val="0"/>
              <w:jc w:val="left"/>
              <w:rPr>
                <w:rFonts w:ascii="仿宋_GB2312" w:eastAsia="仿宋_GB2312" w:hAnsi="微软雅黑" w:cs="宋体"/>
                <w:color w:val="000000"/>
                <w:kern w:val="0"/>
                <w:szCs w:val="21"/>
              </w:rPr>
            </w:pPr>
          </w:p>
        </w:tc>
        <w:tc>
          <w:tcPr>
            <w:tcW w:w="3382" w:type="pct"/>
            <w:shd w:val="clear" w:color="000000" w:fill="FFFFFF"/>
            <w:vAlign w:val="center"/>
          </w:tcPr>
          <w:p w:rsidR="002A2C58" w:rsidRDefault="00B00471">
            <w:pPr>
              <w:widowControl/>
              <w:adjustRightInd w:val="0"/>
              <w:snapToGrid w:val="0"/>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系统业务未中断或恢复后，故障恢复时间超过合约要求（每增加30分钟，多扣5分，最多扣20分）</w:t>
            </w:r>
          </w:p>
        </w:tc>
        <w:tc>
          <w:tcPr>
            <w:tcW w:w="1184" w:type="pct"/>
            <w:shd w:val="clear" w:color="000000" w:fill="FFFFFF"/>
            <w:vAlign w:val="center"/>
          </w:tcPr>
          <w:p w:rsidR="002A2C58" w:rsidRDefault="00B00471">
            <w:pPr>
              <w:widowControl/>
              <w:adjustRightInd w:val="0"/>
              <w:snapToGrid w:val="0"/>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5-20分/次</w:t>
            </w:r>
          </w:p>
        </w:tc>
      </w:tr>
      <w:tr w:rsidR="002A2C58">
        <w:trPr>
          <w:cantSplit/>
        </w:trPr>
        <w:tc>
          <w:tcPr>
            <w:tcW w:w="434" w:type="pct"/>
            <w:vMerge/>
            <w:vAlign w:val="center"/>
          </w:tcPr>
          <w:p w:rsidR="002A2C58" w:rsidRDefault="002A2C58">
            <w:pPr>
              <w:widowControl/>
              <w:adjustRightInd w:val="0"/>
              <w:snapToGrid w:val="0"/>
              <w:jc w:val="left"/>
              <w:rPr>
                <w:rFonts w:ascii="仿宋_GB2312" w:eastAsia="仿宋_GB2312" w:hAnsi="微软雅黑" w:cs="宋体"/>
                <w:color w:val="000000"/>
                <w:kern w:val="0"/>
                <w:szCs w:val="21"/>
              </w:rPr>
            </w:pPr>
          </w:p>
        </w:tc>
        <w:tc>
          <w:tcPr>
            <w:tcW w:w="3382" w:type="pct"/>
            <w:shd w:val="clear" w:color="000000" w:fill="FFFFFF"/>
            <w:vAlign w:val="center"/>
          </w:tcPr>
          <w:p w:rsidR="002A2C58" w:rsidRDefault="00B00471">
            <w:pPr>
              <w:widowControl/>
              <w:adjustRightInd w:val="0"/>
              <w:snapToGrid w:val="0"/>
              <w:jc w:val="left"/>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投标人未查明确定的故障原因或故障原因与事实不符</w:t>
            </w:r>
          </w:p>
        </w:tc>
        <w:tc>
          <w:tcPr>
            <w:tcW w:w="1184" w:type="pct"/>
            <w:shd w:val="clear" w:color="000000" w:fill="FFFFFF"/>
            <w:vAlign w:val="center"/>
          </w:tcPr>
          <w:p w:rsidR="002A2C58" w:rsidRDefault="00B00471">
            <w:pPr>
              <w:widowControl/>
              <w:adjustRightInd w:val="0"/>
              <w:snapToGrid w:val="0"/>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C</w:t>
            </w:r>
          </w:p>
        </w:tc>
      </w:tr>
      <w:tr w:rsidR="002A2C58">
        <w:trPr>
          <w:cantSplit/>
        </w:trPr>
        <w:tc>
          <w:tcPr>
            <w:tcW w:w="434" w:type="pct"/>
            <w:vMerge/>
            <w:vAlign w:val="center"/>
          </w:tcPr>
          <w:p w:rsidR="002A2C58" w:rsidRDefault="002A2C58">
            <w:pPr>
              <w:widowControl/>
              <w:adjustRightInd w:val="0"/>
              <w:snapToGrid w:val="0"/>
              <w:jc w:val="left"/>
              <w:rPr>
                <w:rFonts w:ascii="仿宋_GB2312" w:eastAsia="仿宋_GB2312" w:hAnsi="微软雅黑" w:cs="宋体"/>
                <w:color w:val="000000"/>
                <w:kern w:val="0"/>
                <w:szCs w:val="21"/>
              </w:rPr>
            </w:pPr>
          </w:p>
        </w:tc>
        <w:tc>
          <w:tcPr>
            <w:tcW w:w="3382" w:type="pct"/>
            <w:shd w:val="clear" w:color="000000" w:fill="FFFFFF"/>
            <w:vAlign w:val="center"/>
          </w:tcPr>
          <w:p w:rsidR="002A2C58" w:rsidRDefault="00B00471">
            <w:pPr>
              <w:widowControl/>
              <w:adjustRightInd w:val="0"/>
              <w:snapToGrid w:val="0"/>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发生运行事件后，未制定出整改措施或整改措施不可行</w:t>
            </w:r>
          </w:p>
        </w:tc>
        <w:tc>
          <w:tcPr>
            <w:tcW w:w="1184" w:type="pct"/>
            <w:shd w:val="clear" w:color="000000" w:fill="FFFFFF"/>
            <w:vAlign w:val="center"/>
          </w:tcPr>
          <w:p w:rsidR="002A2C58" w:rsidRDefault="00B00471">
            <w:pPr>
              <w:widowControl/>
              <w:adjustRightInd w:val="0"/>
              <w:snapToGrid w:val="0"/>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C</w:t>
            </w:r>
          </w:p>
        </w:tc>
      </w:tr>
      <w:tr w:rsidR="002A2C58">
        <w:trPr>
          <w:cantSplit/>
        </w:trPr>
        <w:tc>
          <w:tcPr>
            <w:tcW w:w="434" w:type="pct"/>
            <w:vMerge/>
            <w:vAlign w:val="center"/>
          </w:tcPr>
          <w:p w:rsidR="002A2C58" w:rsidRDefault="002A2C58">
            <w:pPr>
              <w:widowControl/>
              <w:adjustRightInd w:val="0"/>
              <w:snapToGrid w:val="0"/>
              <w:jc w:val="left"/>
              <w:rPr>
                <w:rFonts w:ascii="仿宋_GB2312" w:eastAsia="仿宋_GB2312" w:hAnsi="微软雅黑" w:cs="宋体"/>
                <w:color w:val="000000"/>
                <w:kern w:val="0"/>
                <w:szCs w:val="21"/>
              </w:rPr>
            </w:pPr>
          </w:p>
        </w:tc>
        <w:tc>
          <w:tcPr>
            <w:tcW w:w="3382" w:type="pct"/>
            <w:shd w:val="clear" w:color="000000" w:fill="FFFFFF"/>
            <w:vAlign w:val="center"/>
          </w:tcPr>
          <w:p w:rsidR="002A2C58" w:rsidRDefault="00B00471">
            <w:pPr>
              <w:widowControl/>
              <w:adjustRightInd w:val="0"/>
              <w:snapToGrid w:val="0"/>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违反合同内维护、维修相关要求</w:t>
            </w:r>
          </w:p>
        </w:tc>
        <w:tc>
          <w:tcPr>
            <w:tcW w:w="1184" w:type="pct"/>
            <w:shd w:val="clear" w:color="000000" w:fill="FFFFFF"/>
            <w:vAlign w:val="center"/>
          </w:tcPr>
          <w:p w:rsidR="002A2C58" w:rsidRDefault="00B00471">
            <w:pPr>
              <w:widowControl/>
              <w:adjustRightInd w:val="0"/>
              <w:snapToGrid w:val="0"/>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2分/次</w:t>
            </w:r>
          </w:p>
        </w:tc>
      </w:tr>
      <w:tr w:rsidR="002A2C58">
        <w:trPr>
          <w:cantSplit/>
        </w:trPr>
        <w:tc>
          <w:tcPr>
            <w:tcW w:w="434" w:type="pct"/>
            <w:vMerge/>
            <w:vAlign w:val="center"/>
          </w:tcPr>
          <w:p w:rsidR="002A2C58" w:rsidRDefault="002A2C58">
            <w:pPr>
              <w:widowControl/>
              <w:adjustRightInd w:val="0"/>
              <w:snapToGrid w:val="0"/>
              <w:jc w:val="left"/>
              <w:rPr>
                <w:rFonts w:ascii="仿宋_GB2312" w:eastAsia="仿宋_GB2312" w:hAnsi="微软雅黑" w:cs="宋体"/>
                <w:color w:val="000000"/>
                <w:kern w:val="0"/>
                <w:szCs w:val="21"/>
              </w:rPr>
            </w:pPr>
          </w:p>
        </w:tc>
        <w:tc>
          <w:tcPr>
            <w:tcW w:w="3382" w:type="pct"/>
            <w:shd w:val="clear" w:color="000000" w:fill="FFFFFF"/>
            <w:vAlign w:val="center"/>
          </w:tcPr>
          <w:p w:rsidR="002A2C58" w:rsidRDefault="00B00471">
            <w:pPr>
              <w:widowControl/>
              <w:adjustRightInd w:val="0"/>
              <w:snapToGrid w:val="0"/>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故障报告存在作假、编纂的情况</w:t>
            </w:r>
          </w:p>
        </w:tc>
        <w:tc>
          <w:tcPr>
            <w:tcW w:w="1184" w:type="pct"/>
            <w:shd w:val="clear" w:color="000000" w:fill="FFFFFF"/>
            <w:vAlign w:val="center"/>
          </w:tcPr>
          <w:p w:rsidR="002A2C58" w:rsidRDefault="00B00471">
            <w:pPr>
              <w:widowControl/>
              <w:adjustRightInd w:val="0"/>
              <w:snapToGrid w:val="0"/>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C</w:t>
            </w:r>
          </w:p>
        </w:tc>
      </w:tr>
      <w:tr w:rsidR="002A2C58">
        <w:trPr>
          <w:cantSplit/>
        </w:trPr>
        <w:tc>
          <w:tcPr>
            <w:tcW w:w="434" w:type="pct"/>
            <w:vMerge/>
            <w:vAlign w:val="center"/>
          </w:tcPr>
          <w:p w:rsidR="002A2C58" w:rsidRDefault="002A2C58">
            <w:pPr>
              <w:widowControl/>
              <w:adjustRightInd w:val="0"/>
              <w:snapToGrid w:val="0"/>
              <w:jc w:val="left"/>
              <w:rPr>
                <w:rFonts w:ascii="仿宋_GB2312" w:eastAsia="仿宋_GB2312" w:hAnsi="微软雅黑" w:cs="宋体"/>
                <w:color w:val="000000"/>
                <w:kern w:val="0"/>
                <w:szCs w:val="21"/>
              </w:rPr>
            </w:pPr>
          </w:p>
        </w:tc>
        <w:tc>
          <w:tcPr>
            <w:tcW w:w="3382" w:type="pct"/>
            <w:shd w:val="clear" w:color="000000" w:fill="FFFFFF"/>
            <w:vAlign w:val="center"/>
          </w:tcPr>
          <w:p w:rsidR="002A2C58" w:rsidRDefault="00B00471">
            <w:pPr>
              <w:widowControl/>
              <w:adjustRightInd w:val="0"/>
              <w:snapToGrid w:val="0"/>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报告内容不符合合约要求</w:t>
            </w:r>
          </w:p>
        </w:tc>
        <w:tc>
          <w:tcPr>
            <w:tcW w:w="1184" w:type="pct"/>
            <w:shd w:val="clear" w:color="000000" w:fill="FFFFFF"/>
            <w:vAlign w:val="center"/>
          </w:tcPr>
          <w:p w:rsidR="002A2C58" w:rsidRDefault="00B00471">
            <w:pPr>
              <w:widowControl/>
              <w:adjustRightInd w:val="0"/>
              <w:snapToGrid w:val="0"/>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A</w:t>
            </w:r>
          </w:p>
        </w:tc>
      </w:tr>
      <w:tr w:rsidR="002A2C58">
        <w:trPr>
          <w:cantSplit/>
        </w:trPr>
        <w:tc>
          <w:tcPr>
            <w:tcW w:w="434" w:type="pct"/>
            <w:vMerge/>
            <w:vAlign w:val="center"/>
          </w:tcPr>
          <w:p w:rsidR="002A2C58" w:rsidRDefault="002A2C58">
            <w:pPr>
              <w:widowControl/>
              <w:adjustRightInd w:val="0"/>
              <w:snapToGrid w:val="0"/>
              <w:jc w:val="left"/>
              <w:rPr>
                <w:rFonts w:ascii="仿宋_GB2312" w:eastAsia="仿宋_GB2312" w:hAnsi="微软雅黑" w:cs="宋体"/>
                <w:color w:val="000000"/>
                <w:kern w:val="0"/>
                <w:szCs w:val="21"/>
              </w:rPr>
            </w:pPr>
          </w:p>
        </w:tc>
        <w:tc>
          <w:tcPr>
            <w:tcW w:w="3382" w:type="pct"/>
            <w:shd w:val="clear" w:color="000000" w:fill="FFFFFF"/>
            <w:vAlign w:val="center"/>
          </w:tcPr>
          <w:p w:rsidR="002A2C58" w:rsidRDefault="00B00471">
            <w:pPr>
              <w:widowControl/>
              <w:adjustRightInd w:val="0"/>
              <w:snapToGrid w:val="0"/>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未在规定时间内提交运行事件故障报告</w:t>
            </w:r>
          </w:p>
        </w:tc>
        <w:tc>
          <w:tcPr>
            <w:tcW w:w="1184" w:type="pct"/>
            <w:shd w:val="clear" w:color="000000" w:fill="FFFFFF"/>
            <w:vAlign w:val="center"/>
          </w:tcPr>
          <w:p w:rsidR="002A2C58" w:rsidRDefault="00B00471">
            <w:pPr>
              <w:widowControl/>
              <w:adjustRightInd w:val="0"/>
              <w:snapToGrid w:val="0"/>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5分/次</w:t>
            </w:r>
          </w:p>
        </w:tc>
      </w:tr>
      <w:tr w:rsidR="002A2C58">
        <w:trPr>
          <w:cantSplit/>
        </w:trPr>
        <w:tc>
          <w:tcPr>
            <w:tcW w:w="434" w:type="pct"/>
            <w:vMerge/>
            <w:vAlign w:val="center"/>
          </w:tcPr>
          <w:p w:rsidR="002A2C58" w:rsidRDefault="002A2C58">
            <w:pPr>
              <w:widowControl/>
              <w:adjustRightInd w:val="0"/>
              <w:snapToGrid w:val="0"/>
              <w:jc w:val="left"/>
              <w:rPr>
                <w:rFonts w:ascii="仿宋_GB2312" w:eastAsia="仿宋_GB2312" w:hAnsi="微软雅黑" w:cs="宋体"/>
                <w:color w:val="000000"/>
                <w:kern w:val="0"/>
                <w:szCs w:val="21"/>
              </w:rPr>
            </w:pPr>
          </w:p>
        </w:tc>
        <w:tc>
          <w:tcPr>
            <w:tcW w:w="3382" w:type="pct"/>
            <w:shd w:val="clear" w:color="000000" w:fill="FFFFFF"/>
            <w:vAlign w:val="center"/>
          </w:tcPr>
          <w:p w:rsidR="002A2C58" w:rsidRDefault="00B00471">
            <w:pPr>
              <w:widowControl/>
              <w:adjustRightInd w:val="0"/>
              <w:snapToGrid w:val="0"/>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由于疏忽管理而造成的设备故障</w:t>
            </w:r>
          </w:p>
        </w:tc>
        <w:tc>
          <w:tcPr>
            <w:tcW w:w="1184" w:type="pct"/>
            <w:shd w:val="clear" w:color="000000" w:fill="FFFFFF"/>
            <w:vAlign w:val="center"/>
          </w:tcPr>
          <w:p w:rsidR="002A2C58" w:rsidRDefault="00B00471">
            <w:pPr>
              <w:widowControl/>
              <w:adjustRightInd w:val="0"/>
              <w:snapToGrid w:val="0"/>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2分/次</w:t>
            </w:r>
          </w:p>
        </w:tc>
      </w:tr>
      <w:tr w:rsidR="002A2C58">
        <w:trPr>
          <w:cantSplit/>
        </w:trPr>
        <w:tc>
          <w:tcPr>
            <w:tcW w:w="434" w:type="pct"/>
            <w:vMerge w:val="restart"/>
            <w:shd w:val="clear" w:color="000000" w:fill="FFFFFF"/>
            <w:vAlign w:val="center"/>
          </w:tcPr>
          <w:p w:rsidR="002A2C58" w:rsidRDefault="00B00471">
            <w:pPr>
              <w:widowControl/>
              <w:adjustRightInd w:val="0"/>
              <w:snapToGrid w:val="0"/>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日常维护</w:t>
            </w:r>
          </w:p>
          <w:p w:rsidR="002A2C58" w:rsidRDefault="00B00471">
            <w:pPr>
              <w:adjustRightInd w:val="0"/>
              <w:snapToGrid w:val="0"/>
              <w:jc w:val="left"/>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 xml:space="preserve">　</w:t>
            </w:r>
          </w:p>
        </w:tc>
        <w:tc>
          <w:tcPr>
            <w:tcW w:w="3382" w:type="pct"/>
            <w:shd w:val="clear" w:color="000000" w:fill="FFFFFF"/>
            <w:vAlign w:val="center"/>
          </w:tcPr>
          <w:p w:rsidR="002A2C58" w:rsidRDefault="00B00471">
            <w:pPr>
              <w:widowControl/>
              <w:adjustRightInd w:val="0"/>
              <w:snapToGrid w:val="0"/>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系统及设备设施月度可用性、完好率标准低于合约要求</w:t>
            </w:r>
          </w:p>
        </w:tc>
        <w:tc>
          <w:tcPr>
            <w:tcW w:w="1184" w:type="pct"/>
            <w:shd w:val="clear" w:color="000000" w:fill="FFFFFF"/>
            <w:vAlign w:val="center"/>
          </w:tcPr>
          <w:p w:rsidR="002A2C58" w:rsidRDefault="00B00471">
            <w:pPr>
              <w:widowControl/>
              <w:adjustRightInd w:val="0"/>
              <w:snapToGrid w:val="0"/>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5分/次</w:t>
            </w:r>
          </w:p>
        </w:tc>
      </w:tr>
      <w:tr w:rsidR="002A2C58">
        <w:trPr>
          <w:cantSplit/>
        </w:trPr>
        <w:tc>
          <w:tcPr>
            <w:tcW w:w="434" w:type="pct"/>
            <w:vMerge/>
            <w:shd w:val="clear" w:color="auto" w:fill="auto"/>
            <w:vAlign w:val="center"/>
          </w:tcPr>
          <w:p w:rsidR="002A2C58" w:rsidRDefault="002A2C58">
            <w:pPr>
              <w:widowControl/>
              <w:adjustRightInd w:val="0"/>
              <w:snapToGrid w:val="0"/>
              <w:jc w:val="left"/>
              <w:rPr>
                <w:rFonts w:ascii="仿宋_GB2312" w:eastAsia="仿宋_GB2312" w:hAnsi="微软雅黑" w:cs="宋体"/>
                <w:color w:val="000000"/>
                <w:kern w:val="0"/>
                <w:szCs w:val="21"/>
              </w:rPr>
            </w:pPr>
          </w:p>
        </w:tc>
        <w:tc>
          <w:tcPr>
            <w:tcW w:w="3382" w:type="pct"/>
            <w:shd w:val="clear" w:color="000000" w:fill="FFFFFF"/>
            <w:vAlign w:val="center"/>
          </w:tcPr>
          <w:p w:rsidR="002A2C58" w:rsidRDefault="00B00471">
            <w:pPr>
              <w:widowControl/>
              <w:adjustRightInd w:val="0"/>
              <w:snapToGrid w:val="0"/>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因维护不到位导致系统运行异常</w:t>
            </w:r>
          </w:p>
        </w:tc>
        <w:tc>
          <w:tcPr>
            <w:tcW w:w="1184" w:type="pct"/>
            <w:shd w:val="clear" w:color="000000" w:fill="FFFFFF"/>
            <w:vAlign w:val="center"/>
          </w:tcPr>
          <w:p w:rsidR="002A2C58" w:rsidRDefault="00B00471">
            <w:pPr>
              <w:widowControl/>
              <w:adjustRightInd w:val="0"/>
              <w:snapToGrid w:val="0"/>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2分/次</w:t>
            </w:r>
          </w:p>
        </w:tc>
      </w:tr>
      <w:tr w:rsidR="002A2C58">
        <w:trPr>
          <w:cantSplit/>
        </w:trPr>
        <w:tc>
          <w:tcPr>
            <w:tcW w:w="434" w:type="pct"/>
            <w:vMerge/>
            <w:vAlign w:val="center"/>
          </w:tcPr>
          <w:p w:rsidR="002A2C58" w:rsidRDefault="002A2C58">
            <w:pPr>
              <w:widowControl/>
              <w:adjustRightInd w:val="0"/>
              <w:snapToGrid w:val="0"/>
              <w:jc w:val="left"/>
              <w:rPr>
                <w:rFonts w:ascii="仿宋_GB2312" w:eastAsia="仿宋_GB2312" w:hAnsi="微软雅黑" w:cs="宋体"/>
                <w:color w:val="000000"/>
                <w:kern w:val="0"/>
                <w:szCs w:val="21"/>
              </w:rPr>
            </w:pPr>
          </w:p>
        </w:tc>
        <w:tc>
          <w:tcPr>
            <w:tcW w:w="3382" w:type="pct"/>
            <w:shd w:val="clear" w:color="000000" w:fill="FFFFFF"/>
            <w:vAlign w:val="center"/>
          </w:tcPr>
          <w:p w:rsidR="002A2C58" w:rsidRDefault="00B00471">
            <w:pPr>
              <w:widowControl/>
              <w:adjustRightInd w:val="0"/>
              <w:snapToGrid w:val="0"/>
              <w:jc w:val="left"/>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未按要求对系统部署监控软件或增加监控手段</w:t>
            </w:r>
          </w:p>
        </w:tc>
        <w:tc>
          <w:tcPr>
            <w:tcW w:w="1184" w:type="pct"/>
            <w:shd w:val="clear" w:color="000000" w:fill="FFFFFF"/>
            <w:vAlign w:val="center"/>
          </w:tcPr>
          <w:p w:rsidR="002A2C58" w:rsidRDefault="00B00471">
            <w:pPr>
              <w:widowControl/>
              <w:adjustRightInd w:val="0"/>
              <w:snapToGrid w:val="0"/>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A</w:t>
            </w:r>
          </w:p>
        </w:tc>
      </w:tr>
      <w:tr w:rsidR="002A2C58">
        <w:trPr>
          <w:cantSplit/>
        </w:trPr>
        <w:tc>
          <w:tcPr>
            <w:tcW w:w="434" w:type="pct"/>
            <w:vMerge/>
            <w:vAlign w:val="center"/>
          </w:tcPr>
          <w:p w:rsidR="002A2C58" w:rsidRDefault="002A2C58">
            <w:pPr>
              <w:widowControl/>
              <w:adjustRightInd w:val="0"/>
              <w:snapToGrid w:val="0"/>
              <w:jc w:val="left"/>
              <w:rPr>
                <w:rFonts w:ascii="仿宋_GB2312" w:eastAsia="仿宋_GB2312" w:hAnsi="微软雅黑" w:cs="宋体"/>
                <w:color w:val="000000"/>
                <w:kern w:val="0"/>
                <w:szCs w:val="21"/>
              </w:rPr>
            </w:pPr>
          </w:p>
        </w:tc>
        <w:tc>
          <w:tcPr>
            <w:tcW w:w="3382" w:type="pct"/>
            <w:shd w:val="clear" w:color="000000" w:fill="FFFFFF"/>
            <w:vAlign w:val="center"/>
          </w:tcPr>
          <w:p w:rsidR="002A2C58" w:rsidRDefault="00B00471">
            <w:pPr>
              <w:widowControl/>
              <w:adjustRightInd w:val="0"/>
              <w:snapToGrid w:val="0"/>
              <w:jc w:val="left"/>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未按要求对系统监控进行记录</w:t>
            </w:r>
          </w:p>
        </w:tc>
        <w:tc>
          <w:tcPr>
            <w:tcW w:w="1184" w:type="pct"/>
            <w:shd w:val="clear" w:color="000000" w:fill="FFFFFF"/>
            <w:vAlign w:val="center"/>
          </w:tcPr>
          <w:p w:rsidR="002A2C58" w:rsidRDefault="00B00471">
            <w:pPr>
              <w:widowControl/>
              <w:adjustRightInd w:val="0"/>
              <w:snapToGrid w:val="0"/>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A</w:t>
            </w:r>
          </w:p>
        </w:tc>
      </w:tr>
      <w:tr w:rsidR="002A2C58">
        <w:trPr>
          <w:cantSplit/>
        </w:trPr>
        <w:tc>
          <w:tcPr>
            <w:tcW w:w="434" w:type="pct"/>
            <w:vMerge/>
            <w:vAlign w:val="center"/>
          </w:tcPr>
          <w:p w:rsidR="002A2C58" w:rsidRDefault="002A2C58">
            <w:pPr>
              <w:widowControl/>
              <w:adjustRightInd w:val="0"/>
              <w:snapToGrid w:val="0"/>
              <w:jc w:val="left"/>
              <w:rPr>
                <w:rFonts w:ascii="仿宋_GB2312" w:eastAsia="仿宋_GB2312" w:hAnsi="微软雅黑" w:cs="宋体"/>
                <w:color w:val="000000"/>
                <w:kern w:val="0"/>
                <w:szCs w:val="21"/>
              </w:rPr>
            </w:pPr>
          </w:p>
        </w:tc>
        <w:tc>
          <w:tcPr>
            <w:tcW w:w="3382" w:type="pct"/>
            <w:shd w:val="clear" w:color="000000" w:fill="FFFFFF"/>
            <w:vAlign w:val="center"/>
          </w:tcPr>
          <w:p w:rsidR="002A2C58" w:rsidRDefault="00B00471">
            <w:pPr>
              <w:widowControl/>
              <w:adjustRightInd w:val="0"/>
              <w:snapToGrid w:val="0"/>
              <w:jc w:val="left"/>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未按要求根据系统运行及业务实际情况及时调整系统监控策略和内容</w:t>
            </w:r>
          </w:p>
        </w:tc>
        <w:tc>
          <w:tcPr>
            <w:tcW w:w="1184" w:type="pct"/>
            <w:shd w:val="clear" w:color="000000" w:fill="FFFFFF"/>
            <w:vAlign w:val="center"/>
          </w:tcPr>
          <w:p w:rsidR="002A2C58" w:rsidRDefault="00B00471">
            <w:pPr>
              <w:widowControl/>
              <w:adjustRightInd w:val="0"/>
              <w:snapToGrid w:val="0"/>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A</w:t>
            </w:r>
          </w:p>
        </w:tc>
      </w:tr>
      <w:tr w:rsidR="002A2C58">
        <w:trPr>
          <w:cantSplit/>
        </w:trPr>
        <w:tc>
          <w:tcPr>
            <w:tcW w:w="434" w:type="pct"/>
            <w:vMerge/>
            <w:vAlign w:val="center"/>
          </w:tcPr>
          <w:p w:rsidR="002A2C58" w:rsidRDefault="002A2C58">
            <w:pPr>
              <w:widowControl/>
              <w:adjustRightInd w:val="0"/>
              <w:snapToGrid w:val="0"/>
              <w:jc w:val="left"/>
              <w:rPr>
                <w:rFonts w:ascii="仿宋_GB2312" w:eastAsia="仿宋_GB2312" w:hAnsi="微软雅黑" w:cs="宋体"/>
                <w:color w:val="000000"/>
                <w:kern w:val="0"/>
                <w:szCs w:val="21"/>
              </w:rPr>
            </w:pPr>
          </w:p>
        </w:tc>
        <w:tc>
          <w:tcPr>
            <w:tcW w:w="3382" w:type="pct"/>
            <w:shd w:val="clear" w:color="000000" w:fill="FFFFFF"/>
            <w:vAlign w:val="center"/>
          </w:tcPr>
          <w:p w:rsidR="002A2C58" w:rsidRDefault="00B00471">
            <w:pPr>
              <w:widowControl/>
              <w:adjustRightInd w:val="0"/>
              <w:snapToGrid w:val="0"/>
              <w:jc w:val="left"/>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未按要求及时处理监控产生的报警或其他异常情况</w:t>
            </w:r>
          </w:p>
        </w:tc>
        <w:tc>
          <w:tcPr>
            <w:tcW w:w="1184" w:type="pct"/>
            <w:shd w:val="clear" w:color="000000" w:fill="FFFFFF"/>
            <w:vAlign w:val="center"/>
          </w:tcPr>
          <w:p w:rsidR="002A2C58" w:rsidRDefault="00B00471">
            <w:pPr>
              <w:widowControl/>
              <w:adjustRightInd w:val="0"/>
              <w:snapToGrid w:val="0"/>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B</w:t>
            </w:r>
          </w:p>
        </w:tc>
      </w:tr>
      <w:tr w:rsidR="002A2C58">
        <w:trPr>
          <w:cantSplit/>
        </w:trPr>
        <w:tc>
          <w:tcPr>
            <w:tcW w:w="434" w:type="pct"/>
            <w:vMerge/>
            <w:vAlign w:val="center"/>
          </w:tcPr>
          <w:p w:rsidR="002A2C58" w:rsidRDefault="002A2C58">
            <w:pPr>
              <w:widowControl/>
              <w:adjustRightInd w:val="0"/>
              <w:snapToGrid w:val="0"/>
              <w:jc w:val="left"/>
              <w:rPr>
                <w:rFonts w:ascii="仿宋_GB2312" w:eastAsia="仿宋_GB2312" w:hAnsi="微软雅黑" w:cs="宋体"/>
                <w:color w:val="000000"/>
                <w:kern w:val="0"/>
                <w:szCs w:val="21"/>
              </w:rPr>
            </w:pPr>
          </w:p>
        </w:tc>
        <w:tc>
          <w:tcPr>
            <w:tcW w:w="3382" w:type="pct"/>
            <w:shd w:val="clear" w:color="000000" w:fill="FFFFFF"/>
            <w:vAlign w:val="center"/>
          </w:tcPr>
          <w:p w:rsidR="002A2C58" w:rsidRDefault="00B00471">
            <w:pPr>
              <w:widowControl/>
              <w:adjustRightInd w:val="0"/>
              <w:snapToGrid w:val="0"/>
              <w:jc w:val="left"/>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未按要求对系统进行定期巡检</w:t>
            </w:r>
          </w:p>
        </w:tc>
        <w:tc>
          <w:tcPr>
            <w:tcW w:w="1184" w:type="pct"/>
            <w:shd w:val="clear" w:color="000000" w:fill="FFFFFF"/>
            <w:vAlign w:val="center"/>
          </w:tcPr>
          <w:p w:rsidR="002A2C58" w:rsidRDefault="00B00471">
            <w:pPr>
              <w:widowControl/>
              <w:adjustRightInd w:val="0"/>
              <w:snapToGrid w:val="0"/>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B</w:t>
            </w:r>
          </w:p>
        </w:tc>
      </w:tr>
      <w:tr w:rsidR="002A2C58">
        <w:trPr>
          <w:cantSplit/>
        </w:trPr>
        <w:tc>
          <w:tcPr>
            <w:tcW w:w="434" w:type="pct"/>
            <w:vMerge/>
            <w:vAlign w:val="center"/>
          </w:tcPr>
          <w:p w:rsidR="002A2C58" w:rsidRDefault="002A2C58">
            <w:pPr>
              <w:widowControl/>
              <w:adjustRightInd w:val="0"/>
              <w:snapToGrid w:val="0"/>
              <w:jc w:val="left"/>
              <w:rPr>
                <w:rFonts w:ascii="仿宋_GB2312" w:eastAsia="仿宋_GB2312" w:hAnsi="微软雅黑" w:cs="宋体"/>
                <w:color w:val="000000"/>
                <w:kern w:val="0"/>
                <w:szCs w:val="21"/>
              </w:rPr>
            </w:pPr>
          </w:p>
        </w:tc>
        <w:tc>
          <w:tcPr>
            <w:tcW w:w="3382" w:type="pct"/>
            <w:shd w:val="clear" w:color="000000" w:fill="FFFFFF"/>
            <w:vAlign w:val="center"/>
          </w:tcPr>
          <w:p w:rsidR="002A2C58" w:rsidRDefault="00B00471">
            <w:pPr>
              <w:widowControl/>
              <w:adjustRightInd w:val="0"/>
              <w:snapToGrid w:val="0"/>
              <w:jc w:val="left"/>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未及时发现和处理系统巡检过程中出现的各种问题</w:t>
            </w:r>
          </w:p>
        </w:tc>
        <w:tc>
          <w:tcPr>
            <w:tcW w:w="1184" w:type="pct"/>
            <w:shd w:val="clear" w:color="000000" w:fill="FFFFFF"/>
            <w:vAlign w:val="center"/>
          </w:tcPr>
          <w:p w:rsidR="002A2C58" w:rsidRDefault="00B00471">
            <w:pPr>
              <w:widowControl/>
              <w:adjustRightInd w:val="0"/>
              <w:snapToGrid w:val="0"/>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B</w:t>
            </w:r>
          </w:p>
        </w:tc>
      </w:tr>
      <w:tr w:rsidR="002A2C58">
        <w:trPr>
          <w:cantSplit/>
        </w:trPr>
        <w:tc>
          <w:tcPr>
            <w:tcW w:w="434" w:type="pct"/>
            <w:vMerge/>
            <w:vAlign w:val="center"/>
          </w:tcPr>
          <w:p w:rsidR="002A2C58" w:rsidRDefault="002A2C58">
            <w:pPr>
              <w:widowControl/>
              <w:adjustRightInd w:val="0"/>
              <w:snapToGrid w:val="0"/>
              <w:jc w:val="left"/>
              <w:rPr>
                <w:rFonts w:ascii="仿宋_GB2312" w:eastAsia="仿宋_GB2312" w:hAnsi="微软雅黑" w:cs="宋体"/>
                <w:color w:val="000000"/>
                <w:kern w:val="0"/>
                <w:szCs w:val="21"/>
              </w:rPr>
            </w:pPr>
          </w:p>
        </w:tc>
        <w:tc>
          <w:tcPr>
            <w:tcW w:w="3382" w:type="pct"/>
            <w:shd w:val="clear" w:color="000000" w:fill="FFFFFF"/>
            <w:vAlign w:val="center"/>
          </w:tcPr>
          <w:p w:rsidR="002A2C58" w:rsidRDefault="00B00471">
            <w:pPr>
              <w:widowControl/>
              <w:adjustRightInd w:val="0"/>
              <w:snapToGrid w:val="0"/>
              <w:jc w:val="left"/>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未按要求填写系统日常巡检记录</w:t>
            </w:r>
          </w:p>
        </w:tc>
        <w:tc>
          <w:tcPr>
            <w:tcW w:w="1184" w:type="pct"/>
            <w:shd w:val="clear" w:color="000000" w:fill="FFFFFF"/>
            <w:vAlign w:val="center"/>
          </w:tcPr>
          <w:p w:rsidR="002A2C58" w:rsidRDefault="00B00471">
            <w:pPr>
              <w:widowControl/>
              <w:adjustRightInd w:val="0"/>
              <w:snapToGrid w:val="0"/>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2分/次</w:t>
            </w:r>
          </w:p>
        </w:tc>
      </w:tr>
      <w:tr w:rsidR="002A2C58">
        <w:trPr>
          <w:cantSplit/>
        </w:trPr>
        <w:tc>
          <w:tcPr>
            <w:tcW w:w="434" w:type="pct"/>
            <w:vMerge/>
            <w:vAlign w:val="center"/>
          </w:tcPr>
          <w:p w:rsidR="002A2C58" w:rsidRDefault="002A2C58">
            <w:pPr>
              <w:widowControl/>
              <w:adjustRightInd w:val="0"/>
              <w:snapToGrid w:val="0"/>
              <w:jc w:val="left"/>
              <w:rPr>
                <w:rFonts w:ascii="仿宋_GB2312" w:eastAsia="仿宋_GB2312" w:hAnsi="微软雅黑" w:cs="宋体"/>
                <w:color w:val="000000"/>
                <w:kern w:val="0"/>
                <w:szCs w:val="21"/>
              </w:rPr>
            </w:pPr>
          </w:p>
        </w:tc>
        <w:tc>
          <w:tcPr>
            <w:tcW w:w="3382" w:type="pct"/>
            <w:shd w:val="clear" w:color="000000" w:fill="FFFFFF"/>
            <w:vAlign w:val="center"/>
          </w:tcPr>
          <w:p w:rsidR="002A2C58" w:rsidRDefault="00B00471">
            <w:pPr>
              <w:widowControl/>
              <w:adjustRightInd w:val="0"/>
              <w:snapToGrid w:val="0"/>
              <w:jc w:val="left"/>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未按要求对巡检记录进行存档保留</w:t>
            </w:r>
          </w:p>
        </w:tc>
        <w:tc>
          <w:tcPr>
            <w:tcW w:w="1184" w:type="pct"/>
            <w:shd w:val="clear" w:color="000000" w:fill="FFFFFF"/>
            <w:vAlign w:val="center"/>
          </w:tcPr>
          <w:p w:rsidR="002A2C58" w:rsidRDefault="00B00471">
            <w:pPr>
              <w:widowControl/>
              <w:adjustRightInd w:val="0"/>
              <w:snapToGrid w:val="0"/>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1分/次</w:t>
            </w:r>
          </w:p>
        </w:tc>
      </w:tr>
      <w:tr w:rsidR="002A2C58">
        <w:trPr>
          <w:cantSplit/>
        </w:trPr>
        <w:tc>
          <w:tcPr>
            <w:tcW w:w="434" w:type="pct"/>
            <w:vMerge/>
            <w:vAlign w:val="center"/>
          </w:tcPr>
          <w:p w:rsidR="002A2C58" w:rsidRDefault="002A2C58">
            <w:pPr>
              <w:widowControl/>
              <w:adjustRightInd w:val="0"/>
              <w:snapToGrid w:val="0"/>
              <w:jc w:val="left"/>
              <w:rPr>
                <w:rFonts w:ascii="仿宋_GB2312" w:eastAsia="仿宋_GB2312" w:hAnsi="微软雅黑" w:cs="宋体"/>
                <w:color w:val="000000"/>
                <w:kern w:val="0"/>
                <w:szCs w:val="21"/>
              </w:rPr>
            </w:pPr>
          </w:p>
        </w:tc>
        <w:tc>
          <w:tcPr>
            <w:tcW w:w="3382" w:type="pct"/>
            <w:shd w:val="clear" w:color="000000" w:fill="FFFFFF"/>
            <w:vAlign w:val="center"/>
          </w:tcPr>
          <w:p w:rsidR="002A2C58" w:rsidRDefault="00B00471">
            <w:pPr>
              <w:widowControl/>
              <w:adjustRightInd w:val="0"/>
              <w:snapToGrid w:val="0"/>
              <w:jc w:val="left"/>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未按要求提交巡检报告</w:t>
            </w:r>
          </w:p>
        </w:tc>
        <w:tc>
          <w:tcPr>
            <w:tcW w:w="1184" w:type="pct"/>
            <w:shd w:val="clear" w:color="000000" w:fill="FFFFFF"/>
            <w:vAlign w:val="center"/>
          </w:tcPr>
          <w:p w:rsidR="002A2C58" w:rsidRDefault="00B00471">
            <w:pPr>
              <w:widowControl/>
              <w:adjustRightInd w:val="0"/>
              <w:snapToGrid w:val="0"/>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2分/次</w:t>
            </w:r>
          </w:p>
        </w:tc>
      </w:tr>
      <w:tr w:rsidR="002A2C58">
        <w:trPr>
          <w:cantSplit/>
        </w:trPr>
        <w:tc>
          <w:tcPr>
            <w:tcW w:w="434" w:type="pct"/>
            <w:vMerge/>
            <w:vAlign w:val="center"/>
          </w:tcPr>
          <w:p w:rsidR="002A2C58" w:rsidRDefault="002A2C58">
            <w:pPr>
              <w:widowControl/>
              <w:adjustRightInd w:val="0"/>
              <w:snapToGrid w:val="0"/>
              <w:jc w:val="left"/>
              <w:rPr>
                <w:rFonts w:ascii="仿宋_GB2312" w:eastAsia="仿宋_GB2312" w:hAnsi="微软雅黑" w:cs="宋体"/>
                <w:color w:val="000000"/>
                <w:kern w:val="0"/>
                <w:szCs w:val="21"/>
              </w:rPr>
            </w:pPr>
          </w:p>
        </w:tc>
        <w:tc>
          <w:tcPr>
            <w:tcW w:w="3382" w:type="pct"/>
            <w:shd w:val="clear" w:color="000000" w:fill="FFFFFF"/>
            <w:vAlign w:val="center"/>
          </w:tcPr>
          <w:p w:rsidR="002A2C58" w:rsidRDefault="00B00471">
            <w:pPr>
              <w:widowControl/>
              <w:adjustRightInd w:val="0"/>
              <w:snapToGrid w:val="0"/>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未按要求制定、提交例行维护计划</w:t>
            </w:r>
          </w:p>
        </w:tc>
        <w:tc>
          <w:tcPr>
            <w:tcW w:w="1184" w:type="pct"/>
            <w:shd w:val="clear" w:color="000000" w:fill="FFFFFF"/>
            <w:vAlign w:val="center"/>
          </w:tcPr>
          <w:p w:rsidR="002A2C58" w:rsidRDefault="00B00471">
            <w:pPr>
              <w:widowControl/>
              <w:adjustRightInd w:val="0"/>
              <w:snapToGrid w:val="0"/>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2分/次</w:t>
            </w:r>
          </w:p>
        </w:tc>
      </w:tr>
      <w:tr w:rsidR="002A2C58">
        <w:trPr>
          <w:cantSplit/>
        </w:trPr>
        <w:tc>
          <w:tcPr>
            <w:tcW w:w="434" w:type="pct"/>
            <w:vMerge/>
            <w:vAlign w:val="center"/>
          </w:tcPr>
          <w:p w:rsidR="002A2C58" w:rsidRDefault="002A2C58">
            <w:pPr>
              <w:widowControl/>
              <w:adjustRightInd w:val="0"/>
              <w:snapToGrid w:val="0"/>
              <w:jc w:val="left"/>
              <w:rPr>
                <w:rFonts w:ascii="仿宋_GB2312" w:eastAsia="仿宋_GB2312" w:hAnsi="微软雅黑" w:cs="宋体"/>
                <w:color w:val="000000"/>
                <w:kern w:val="0"/>
                <w:szCs w:val="21"/>
              </w:rPr>
            </w:pPr>
          </w:p>
        </w:tc>
        <w:tc>
          <w:tcPr>
            <w:tcW w:w="3382" w:type="pct"/>
            <w:shd w:val="clear" w:color="000000" w:fill="FFFFFF"/>
            <w:vAlign w:val="center"/>
          </w:tcPr>
          <w:p w:rsidR="002A2C58" w:rsidRDefault="00B00471">
            <w:pPr>
              <w:widowControl/>
              <w:adjustRightInd w:val="0"/>
              <w:snapToGrid w:val="0"/>
              <w:jc w:val="left"/>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未按要求对系统维护操作进行记录</w:t>
            </w:r>
          </w:p>
        </w:tc>
        <w:tc>
          <w:tcPr>
            <w:tcW w:w="1184" w:type="pct"/>
            <w:shd w:val="clear" w:color="000000" w:fill="FFFFFF"/>
            <w:vAlign w:val="center"/>
          </w:tcPr>
          <w:p w:rsidR="002A2C58" w:rsidRDefault="00B00471">
            <w:pPr>
              <w:widowControl/>
              <w:adjustRightInd w:val="0"/>
              <w:snapToGrid w:val="0"/>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2分/次</w:t>
            </w:r>
          </w:p>
        </w:tc>
      </w:tr>
      <w:tr w:rsidR="002A2C58">
        <w:trPr>
          <w:cantSplit/>
        </w:trPr>
        <w:tc>
          <w:tcPr>
            <w:tcW w:w="434" w:type="pct"/>
            <w:vMerge/>
            <w:vAlign w:val="center"/>
          </w:tcPr>
          <w:p w:rsidR="002A2C58" w:rsidRDefault="002A2C58">
            <w:pPr>
              <w:widowControl/>
              <w:adjustRightInd w:val="0"/>
              <w:snapToGrid w:val="0"/>
              <w:jc w:val="left"/>
              <w:rPr>
                <w:rFonts w:ascii="仿宋_GB2312" w:eastAsia="仿宋_GB2312" w:hAnsi="微软雅黑" w:cs="宋体"/>
                <w:color w:val="000000"/>
                <w:kern w:val="0"/>
                <w:szCs w:val="21"/>
              </w:rPr>
            </w:pPr>
          </w:p>
        </w:tc>
        <w:tc>
          <w:tcPr>
            <w:tcW w:w="3382" w:type="pct"/>
            <w:shd w:val="clear" w:color="000000" w:fill="FFFFFF"/>
            <w:vAlign w:val="center"/>
          </w:tcPr>
          <w:p w:rsidR="002A2C58" w:rsidRDefault="00B00471">
            <w:pPr>
              <w:widowControl/>
              <w:adjustRightInd w:val="0"/>
              <w:snapToGrid w:val="0"/>
              <w:jc w:val="left"/>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未制定系统维护计划方案</w:t>
            </w:r>
          </w:p>
        </w:tc>
        <w:tc>
          <w:tcPr>
            <w:tcW w:w="1184" w:type="pct"/>
            <w:shd w:val="clear" w:color="000000" w:fill="FFFFFF"/>
            <w:vAlign w:val="center"/>
          </w:tcPr>
          <w:p w:rsidR="002A2C58" w:rsidRDefault="00B00471">
            <w:pPr>
              <w:widowControl/>
              <w:adjustRightInd w:val="0"/>
              <w:snapToGrid w:val="0"/>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2分/次</w:t>
            </w:r>
          </w:p>
        </w:tc>
      </w:tr>
      <w:tr w:rsidR="002A2C58">
        <w:trPr>
          <w:cantSplit/>
        </w:trPr>
        <w:tc>
          <w:tcPr>
            <w:tcW w:w="434" w:type="pct"/>
            <w:vMerge/>
            <w:vAlign w:val="center"/>
          </w:tcPr>
          <w:p w:rsidR="002A2C58" w:rsidRDefault="002A2C58">
            <w:pPr>
              <w:widowControl/>
              <w:adjustRightInd w:val="0"/>
              <w:snapToGrid w:val="0"/>
              <w:jc w:val="left"/>
              <w:rPr>
                <w:rFonts w:ascii="仿宋_GB2312" w:eastAsia="仿宋_GB2312" w:hAnsi="微软雅黑" w:cs="宋体"/>
                <w:color w:val="000000"/>
                <w:kern w:val="0"/>
                <w:szCs w:val="21"/>
              </w:rPr>
            </w:pPr>
          </w:p>
        </w:tc>
        <w:tc>
          <w:tcPr>
            <w:tcW w:w="3382" w:type="pct"/>
            <w:shd w:val="clear" w:color="000000" w:fill="FFFFFF"/>
            <w:vAlign w:val="center"/>
          </w:tcPr>
          <w:p w:rsidR="002A2C58" w:rsidRDefault="00B00471">
            <w:pPr>
              <w:widowControl/>
              <w:adjustRightInd w:val="0"/>
              <w:snapToGrid w:val="0"/>
              <w:jc w:val="left"/>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变更维护计划方案制定不完整或未根据系统实际情况及时更新</w:t>
            </w:r>
          </w:p>
        </w:tc>
        <w:tc>
          <w:tcPr>
            <w:tcW w:w="1184" w:type="pct"/>
            <w:shd w:val="clear" w:color="000000" w:fill="FFFFFF"/>
            <w:vAlign w:val="center"/>
          </w:tcPr>
          <w:p w:rsidR="002A2C58" w:rsidRDefault="00B00471">
            <w:pPr>
              <w:widowControl/>
              <w:adjustRightInd w:val="0"/>
              <w:snapToGrid w:val="0"/>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2分/次</w:t>
            </w:r>
          </w:p>
        </w:tc>
      </w:tr>
      <w:tr w:rsidR="002A2C58">
        <w:trPr>
          <w:cantSplit/>
        </w:trPr>
        <w:tc>
          <w:tcPr>
            <w:tcW w:w="434" w:type="pct"/>
            <w:vMerge/>
            <w:vAlign w:val="center"/>
          </w:tcPr>
          <w:p w:rsidR="002A2C58" w:rsidRDefault="002A2C58">
            <w:pPr>
              <w:widowControl/>
              <w:adjustRightInd w:val="0"/>
              <w:snapToGrid w:val="0"/>
              <w:jc w:val="left"/>
              <w:rPr>
                <w:rFonts w:ascii="仿宋_GB2312" w:eastAsia="仿宋_GB2312" w:hAnsi="微软雅黑" w:cs="宋体"/>
                <w:color w:val="000000"/>
                <w:kern w:val="0"/>
                <w:szCs w:val="21"/>
              </w:rPr>
            </w:pPr>
          </w:p>
        </w:tc>
        <w:tc>
          <w:tcPr>
            <w:tcW w:w="3382" w:type="pct"/>
            <w:shd w:val="clear" w:color="000000" w:fill="FFFFFF"/>
            <w:vAlign w:val="center"/>
          </w:tcPr>
          <w:p w:rsidR="002A2C58" w:rsidRDefault="00B00471">
            <w:pPr>
              <w:widowControl/>
              <w:adjustRightInd w:val="0"/>
              <w:snapToGrid w:val="0"/>
              <w:jc w:val="left"/>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系统维护方案未按要求提前通知招标人</w:t>
            </w:r>
          </w:p>
        </w:tc>
        <w:tc>
          <w:tcPr>
            <w:tcW w:w="1184" w:type="pct"/>
            <w:shd w:val="clear" w:color="000000" w:fill="FFFFFF"/>
            <w:vAlign w:val="center"/>
          </w:tcPr>
          <w:p w:rsidR="002A2C58" w:rsidRDefault="00B00471">
            <w:pPr>
              <w:widowControl/>
              <w:adjustRightInd w:val="0"/>
              <w:snapToGrid w:val="0"/>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1分/次</w:t>
            </w:r>
          </w:p>
        </w:tc>
      </w:tr>
      <w:tr w:rsidR="002A2C58">
        <w:trPr>
          <w:cantSplit/>
        </w:trPr>
        <w:tc>
          <w:tcPr>
            <w:tcW w:w="434" w:type="pct"/>
            <w:vMerge/>
            <w:vAlign w:val="center"/>
          </w:tcPr>
          <w:p w:rsidR="002A2C58" w:rsidRDefault="002A2C58">
            <w:pPr>
              <w:widowControl/>
              <w:adjustRightInd w:val="0"/>
              <w:snapToGrid w:val="0"/>
              <w:jc w:val="left"/>
              <w:rPr>
                <w:rFonts w:ascii="仿宋_GB2312" w:eastAsia="仿宋_GB2312" w:hAnsi="微软雅黑" w:cs="宋体"/>
                <w:color w:val="000000"/>
                <w:kern w:val="0"/>
                <w:szCs w:val="21"/>
              </w:rPr>
            </w:pPr>
          </w:p>
        </w:tc>
        <w:tc>
          <w:tcPr>
            <w:tcW w:w="3382" w:type="pct"/>
            <w:shd w:val="clear" w:color="000000" w:fill="FFFFFF"/>
            <w:vAlign w:val="center"/>
          </w:tcPr>
          <w:p w:rsidR="002A2C58" w:rsidRDefault="00B00471">
            <w:pPr>
              <w:widowControl/>
              <w:adjustRightInd w:val="0"/>
              <w:snapToGrid w:val="0"/>
              <w:jc w:val="left"/>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系统维护方案内容不符合要求</w:t>
            </w:r>
          </w:p>
        </w:tc>
        <w:tc>
          <w:tcPr>
            <w:tcW w:w="1184" w:type="pct"/>
            <w:shd w:val="clear" w:color="000000" w:fill="FFFFFF"/>
            <w:vAlign w:val="center"/>
          </w:tcPr>
          <w:p w:rsidR="002A2C58" w:rsidRDefault="00B00471">
            <w:pPr>
              <w:widowControl/>
              <w:adjustRightInd w:val="0"/>
              <w:snapToGrid w:val="0"/>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2分/次</w:t>
            </w:r>
          </w:p>
        </w:tc>
      </w:tr>
      <w:tr w:rsidR="002A2C58">
        <w:trPr>
          <w:cantSplit/>
        </w:trPr>
        <w:tc>
          <w:tcPr>
            <w:tcW w:w="434" w:type="pct"/>
            <w:vMerge/>
            <w:vAlign w:val="center"/>
          </w:tcPr>
          <w:p w:rsidR="002A2C58" w:rsidRDefault="002A2C58">
            <w:pPr>
              <w:widowControl/>
              <w:adjustRightInd w:val="0"/>
              <w:snapToGrid w:val="0"/>
              <w:jc w:val="left"/>
              <w:rPr>
                <w:rFonts w:ascii="仿宋_GB2312" w:eastAsia="仿宋_GB2312" w:hAnsi="微软雅黑" w:cs="宋体"/>
                <w:color w:val="000000"/>
                <w:kern w:val="0"/>
                <w:szCs w:val="21"/>
              </w:rPr>
            </w:pPr>
          </w:p>
        </w:tc>
        <w:tc>
          <w:tcPr>
            <w:tcW w:w="3382" w:type="pct"/>
            <w:shd w:val="clear" w:color="000000" w:fill="FFFFFF"/>
            <w:vAlign w:val="center"/>
          </w:tcPr>
          <w:p w:rsidR="002A2C58" w:rsidRDefault="00B00471">
            <w:pPr>
              <w:widowControl/>
              <w:adjustRightInd w:val="0"/>
              <w:snapToGrid w:val="0"/>
              <w:jc w:val="left"/>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系统维护方案不可行或存在明显问题</w:t>
            </w:r>
          </w:p>
        </w:tc>
        <w:tc>
          <w:tcPr>
            <w:tcW w:w="1184" w:type="pct"/>
            <w:shd w:val="clear" w:color="000000" w:fill="FFFFFF"/>
            <w:vAlign w:val="center"/>
          </w:tcPr>
          <w:p w:rsidR="002A2C58" w:rsidRDefault="00B00471">
            <w:pPr>
              <w:widowControl/>
              <w:adjustRightInd w:val="0"/>
              <w:snapToGrid w:val="0"/>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5分/次</w:t>
            </w:r>
          </w:p>
        </w:tc>
      </w:tr>
      <w:tr w:rsidR="002A2C58">
        <w:trPr>
          <w:cantSplit/>
        </w:trPr>
        <w:tc>
          <w:tcPr>
            <w:tcW w:w="434" w:type="pct"/>
            <w:vMerge/>
            <w:vAlign w:val="center"/>
          </w:tcPr>
          <w:p w:rsidR="002A2C58" w:rsidRDefault="002A2C58">
            <w:pPr>
              <w:widowControl/>
              <w:adjustRightInd w:val="0"/>
              <w:snapToGrid w:val="0"/>
              <w:jc w:val="left"/>
              <w:rPr>
                <w:rFonts w:ascii="仿宋_GB2312" w:eastAsia="仿宋_GB2312" w:hAnsi="微软雅黑" w:cs="宋体"/>
                <w:color w:val="000000"/>
                <w:kern w:val="0"/>
                <w:szCs w:val="21"/>
              </w:rPr>
            </w:pPr>
          </w:p>
        </w:tc>
        <w:tc>
          <w:tcPr>
            <w:tcW w:w="3382" w:type="pct"/>
            <w:shd w:val="clear" w:color="000000" w:fill="FFFFFF"/>
            <w:vAlign w:val="center"/>
          </w:tcPr>
          <w:p w:rsidR="002A2C58" w:rsidRDefault="00B00471">
            <w:pPr>
              <w:widowControl/>
              <w:adjustRightInd w:val="0"/>
              <w:snapToGrid w:val="0"/>
              <w:jc w:val="left"/>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系统维护方案影响范围不准确</w:t>
            </w:r>
          </w:p>
        </w:tc>
        <w:tc>
          <w:tcPr>
            <w:tcW w:w="1184" w:type="pct"/>
            <w:shd w:val="clear" w:color="000000" w:fill="FFFFFF"/>
            <w:vAlign w:val="center"/>
          </w:tcPr>
          <w:p w:rsidR="002A2C58" w:rsidRDefault="00B00471">
            <w:pPr>
              <w:widowControl/>
              <w:adjustRightInd w:val="0"/>
              <w:snapToGrid w:val="0"/>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2分/次</w:t>
            </w:r>
          </w:p>
        </w:tc>
      </w:tr>
      <w:tr w:rsidR="002A2C58">
        <w:trPr>
          <w:cantSplit/>
        </w:trPr>
        <w:tc>
          <w:tcPr>
            <w:tcW w:w="434" w:type="pct"/>
            <w:vMerge/>
            <w:vAlign w:val="center"/>
          </w:tcPr>
          <w:p w:rsidR="002A2C58" w:rsidRDefault="002A2C58">
            <w:pPr>
              <w:widowControl/>
              <w:adjustRightInd w:val="0"/>
              <w:snapToGrid w:val="0"/>
              <w:jc w:val="left"/>
              <w:rPr>
                <w:rFonts w:ascii="仿宋_GB2312" w:eastAsia="仿宋_GB2312" w:hAnsi="微软雅黑" w:cs="宋体"/>
                <w:color w:val="000000"/>
                <w:kern w:val="0"/>
                <w:szCs w:val="21"/>
              </w:rPr>
            </w:pPr>
          </w:p>
        </w:tc>
        <w:tc>
          <w:tcPr>
            <w:tcW w:w="3382" w:type="pct"/>
            <w:shd w:val="clear" w:color="000000" w:fill="FFFFFF"/>
            <w:vAlign w:val="center"/>
          </w:tcPr>
          <w:p w:rsidR="002A2C58" w:rsidRDefault="00B00471">
            <w:pPr>
              <w:widowControl/>
              <w:adjustRightInd w:val="0"/>
              <w:snapToGrid w:val="0"/>
              <w:jc w:val="left"/>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系统维护方案没有应急回退方案和应急处置措施</w:t>
            </w:r>
          </w:p>
        </w:tc>
        <w:tc>
          <w:tcPr>
            <w:tcW w:w="1184" w:type="pct"/>
            <w:shd w:val="clear" w:color="000000" w:fill="FFFFFF"/>
            <w:vAlign w:val="center"/>
          </w:tcPr>
          <w:p w:rsidR="002A2C58" w:rsidRDefault="00B00471">
            <w:pPr>
              <w:widowControl/>
              <w:adjustRightInd w:val="0"/>
              <w:snapToGrid w:val="0"/>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5分/次</w:t>
            </w:r>
          </w:p>
        </w:tc>
      </w:tr>
      <w:tr w:rsidR="002A2C58">
        <w:trPr>
          <w:cantSplit/>
        </w:trPr>
        <w:tc>
          <w:tcPr>
            <w:tcW w:w="434" w:type="pct"/>
            <w:vMerge/>
            <w:vAlign w:val="center"/>
          </w:tcPr>
          <w:p w:rsidR="002A2C58" w:rsidRDefault="002A2C58">
            <w:pPr>
              <w:widowControl/>
              <w:adjustRightInd w:val="0"/>
              <w:snapToGrid w:val="0"/>
              <w:jc w:val="left"/>
              <w:rPr>
                <w:rFonts w:ascii="仿宋_GB2312" w:eastAsia="仿宋_GB2312" w:hAnsi="微软雅黑" w:cs="宋体"/>
                <w:color w:val="000000"/>
                <w:kern w:val="0"/>
                <w:szCs w:val="21"/>
              </w:rPr>
            </w:pPr>
          </w:p>
        </w:tc>
        <w:tc>
          <w:tcPr>
            <w:tcW w:w="3382" w:type="pct"/>
            <w:shd w:val="clear" w:color="000000" w:fill="FFFFFF"/>
            <w:vAlign w:val="center"/>
          </w:tcPr>
          <w:p w:rsidR="002A2C58" w:rsidRDefault="00B00471">
            <w:pPr>
              <w:widowControl/>
              <w:adjustRightInd w:val="0"/>
              <w:snapToGrid w:val="0"/>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系统维护未按照审批流程经招标人审批同意即进行</w:t>
            </w:r>
          </w:p>
        </w:tc>
        <w:tc>
          <w:tcPr>
            <w:tcW w:w="1184" w:type="pct"/>
            <w:shd w:val="clear" w:color="000000" w:fill="FFFFFF"/>
            <w:vAlign w:val="center"/>
          </w:tcPr>
          <w:p w:rsidR="002A2C58" w:rsidRDefault="00B00471">
            <w:pPr>
              <w:widowControl/>
              <w:adjustRightInd w:val="0"/>
              <w:snapToGrid w:val="0"/>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C</w:t>
            </w:r>
          </w:p>
        </w:tc>
      </w:tr>
      <w:tr w:rsidR="002A2C58">
        <w:trPr>
          <w:cantSplit/>
        </w:trPr>
        <w:tc>
          <w:tcPr>
            <w:tcW w:w="434" w:type="pct"/>
            <w:vMerge/>
            <w:vAlign w:val="center"/>
          </w:tcPr>
          <w:p w:rsidR="002A2C58" w:rsidRDefault="002A2C58">
            <w:pPr>
              <w:widowControl/>
              <w:adjustRightInd w:val="0"/>
              <w:snapToGrid w:val="0"/>
              <w:jc w:val="left"/>
              <w:rPr>
                <w:rFonts w:ascii="仿宋_GB2312" w:eastAsia="仿宋_GB2312" w:hAnsi="微软雅黑" w:cs="宋体"/>
                <w:color w:val="000000"/>
                <w:kern w:val="0"/>
                <w:szCs w:val="21"/>
              </w:rPr>
            </w:pPr>
          </w:p>
        </w:tc>
        <w:tc>
          <w:tcPr>
            <w:tcW w:w="3382" w:type="pct"/>
            <w:shd w:val="clear" w:color="000000" w:fill="FFFFFF"/>
            <w:vAlign w:val="center"/>
          </w:tcPr>
          <w:p w:rsidR="002A2C58" w:rsidRDefault="00B00471">
            <w:pPr>
              <w:widowControl/>
              <w:adjustRightInd w:val="0"/>
              <w:snapToGrid w:val="0"/>
              <w:jc w:val="left"/>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系统维护未通知受影响用户或未经用户同意即进行</w:t>
            </w:r>
          </w:p>
        </w:tc>
        <w:tc>
          <w:tcPr>
            <w:tcW w:w="1184" w:type="pct"/>
            <w:shd w:val="clear" w:color="000000" w:fill="FFFFFF"/>
            <w:vAlign w:val="center"/>
          </w:tcPr>
          <w:p w:rsidR="002A2C58" w:rsidRDefault="00B00471">
            <w:pPr>
              <w:widowControl/>
              <w:adjustRightInd w:val="0"/>
              <w:snapToGrid w:val="0"/>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2分/次</w:t>
            </w:r>
          </w:p>
        </w:tc>
      </w:tr>
      <w:tr w:rsidR="002A2C58">
        <w:trPr>
          <w:cantSplit/>
        </w:trPr>
        <w:tc>
          <w:tcPr>
            <w:tcW w:w="434" w:type="pct"/>
            <w:vMerge/>
            <w:vAlign w:val="center"/>
          </w:tcPr>
          <w:p w:rsidR="002A2C58" w:rsidRDefault="002A2C58">
            <w:pPr>
              <w:widowControl/>
              <w:adjustRightInd w:val="0"/>
              <w:snapToGrid w:val="0"/>
              <w:jc w:val="left"/>
              <w:rPr>
                <w:rFonts w:ascii="仿宋_GB2312" w:eastAsia="仿宋_GB2312" w:hAnsi="微软雅黑" w:cs="宋体"/>
                <w:color w:val="000000"/>
                <w:kern w:val="0"/>
                <w:szCs w:val="21"/>
              </w:rPr>
            </w:pPr>
          </w:p>
        </w:tc>
        <w:tc>
          <w:tcPr>
            <w:tcW w:w="3382" w:type="pct"/>
            <w:shd w:val="clear" w:color="000000" w:fill="FFFFFF"/>
            <w:vAlign w:val="center"/>
          </w:tcPr>
          <w:p w:rsidR="002A2C58" w:rsidRDefault="00B00471">
            <w:pPr>
              <w:widowControl/>
              <w:adjustRightInd w:val="0"/>
              <w:snapToGrid w:val="0"/>
              <w:jc w:val="left"/>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系统维护未按照方案规定时间进行操作</w:t>
            </w:r>
          </w:p>
        </w:tc>
        <w:tc>
          <w:tcPr>
            <w:tcW w:w="1184" w:type="pct"/>
            <w:shd w:val="clear" w:color="000000" w:fill="FFFFFF"/>
            <w:vAlign w:val="center"/>
          </w:tcPr>
          <w:p w:rsidR="002A2C58" w:rsidRDefault="00B00471">
            <w:pPr>
              <w:widowControl/>
              <w:adjustRightInd w:val="0"/>
              <w:snapToGrid w:val="0"/>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B</w:t>
            </w:r>
          </w:p>
        </w:tc>
      </w:tr>
      <w:tr w:rsidR="002A2C58">
        <w:trPr>
          <w:cantSplit/>
        </w:trPr>
        <w:tc>
          <w:tcPr>
            <w:tcW w:w="434" w:type="pct"/>
            <w:vMerge/>
            <w:vAlign w:val="center"/>
          </w:tcPr>
          <w:p w:rsidR="002A2C58" w:rsidRDefault="002A2C58">
            <w:pPr>
              <w:widowControl/>
              <w:adjustRightInd w:val="0"/>
              <w:snapToGrid w:val="0"/>
              <w:jc w:val="left"/>
              <w:rPr>
                <w:rFonts w:ascii="仿宋_GB2312" w:eastAsia="仿宋_GB2312" w:hAnsi="微软雅黑" w:cs="宋体"/>
                <w:color w:val="000000"/>
                <w:kern w:val="0"/>
                <w:szCs w:val="21"/>
              </w:rPr>
            </w:pPr>
          </w:p>
        </w:tc>
        <w:tc>
          <w:tcPr>
            <w:tcW w:w="3382" w:type="pct"/>
            <w:shd w:val="clear" w:color="000000" w:fill="FFFFFF"/>
            <w:vAlign w:val="center"/>
          </w:tcPr>
          <w:p w:rsidR="002A2C58" w:rsidRDefault="00B00471">
            <w:pPr>
              <w:widowControl/>
              <w:adjustRightInd w:val="0"/>
              <w:snapToGrid w:val="0"/>
              <w:jc w:val="left"/>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系统维护未按照方案规定内容进行操作</w:t>
            </w:r>
          </w:p>
        </w:tc>
        <w:tc>
          <w:tcPr>
            <w:tcW w:w="1184" w:type="pct"/>
            <w:shd w:val="clear" w:color="000000" w:fill="FFFFFF"/>
            <w:vAlign w:val="center"/>
          </w:tcPr>
          <w:p w:rsidR="002A2C58" w:rsidRDefault="00B00471">
            <w:pPr>
              <w:widowControl/>
              <w:adjustRightInd w:val="0"/>
              <w:snapToGrid w:val="0"/>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B</w:t>
            </w:r>
          </w:p>
        </w:tc>
      </w:tr>
      <w:tr w:rsidR="002A2C58">
        <w:trPr>
          <w:cantSplit/>
        </w:trPr>
        <w:tc>
          <w:tcPr>
            <w:tcW w:w="434" w:type="pct"/>
            <w:vMerge/>
            <w:vAlign w:val="center"/>
          </w:tcPr>
          <w:p w:rsidR="002A2C58" w:rsidRDefault="002A2C58">
            <w:pPr>
              <w:widowControl/>
              <w:adjustRightInd w:val="0"/>
              <w:snapToGrid w:val="0"/>
              <w:jc w:val="left"/>
              <w:rPr>
                <w:rFonts w:ascii="仿宋_GB2312" w:eastAsia="仿宋_GB2312" w:hAnsi="微软雅黑" w:cs="宋体"/>
                <w:color w:val="000000"/>
                <w:kern w:val="0"/>
                <w:szCs w:val="21"/>
              </w:rPr>
            </w:pPr>
          </w:p>
        </w:tc>
        <w:tc>
          <w:tcPr>
            <w:tcW w:w="3382" w:type="pct"/>
            <w:shd w:val="clear" w:color="000000" w:fill="FFFFFF"/>
            <w:vAlign w:val="center"/>
          </w:tcPr>
          <w:p w:rsidR="002A2C58" w:rsidRDefault="00B00471">
            <w:pPr>
              <w:widowControl/>
              <w:adjustRightInd w:val="0"/>
              <w:snapToGrid w:val="0"/>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系统维护前未进行相关数据、日志的备份</w:t>
            </w:r>
          </w:p>
        </w:tc>
        <w:tc>
          <w:tcPr>
            <w:tcW w:w="1184" w:type="pct"/>
            <w:shd w:val="clear" w:color="000000" w:fill="FFFFFF"/>
            <w:vAlign w:val="center"/>
          </w:tcPr>
          <w:p w:rsidR="002A2C58" w:rsidRDefault="00B00471">
            <w:pPr>
              <w:widowControl/>
              <w:adjustRightInd w:val="0"/>
              <w:snapToGrid w:val="0"/>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5分/次</w:t>
            </w:r>
          </w:p>
        </w:tc>
      </w:tr>
      <w:tr w:rsidR="002A2C58">
        <w:trPr>
          <w:cantSplit/>
        </w:trPr>
        <w:tc>
          <w:tcPr>
            <w:tcW w:w="434" w:type="pct"/>
            <w:vMerge/>
            <w:vAlign w:val="center"/>
          </w:tcPr>
          <w:p w:rsidR="002A2C58" w:rsidRDefault="002A2C58">
            <w:pPr>
              <w:widowControl/>
              <w:adjustRightInd w:val="0"/>
              <w:snapToGrid w:val="0"/>
              <w:jc w:val="left"/>
              <w:rPr>
                <w:rFonts w:ascii="仿宋_GB2312" w:eastAsia="仿宋_GB2312" w:hAnsi="微软雅黑" w:cs="宋体"/>
                <w:color w:val="000000"/>
                <w:kern w:val="0"/>
                <w:szCs w:val="21"/>
              </w:rPr>
            </w:pPr>
          </w:p>
        </w:tc>
        <w:tc>
          <w:tcPr>
            <w:tcW w:w="3382" w:type="pct"/>
            <w:shd w:val="clear" w:color="000000" w:fill="FFFFFF"/>
            <w:vAlign w:val="center"/>
          </w:tcPr>
          <w:p w:rsidR="002A2C58" w:rsidRDefault="00B00471">
            <w:pPr>
              <w:widowControl/>
              <w:adjustRightInd w:val="0"/>
              <w:snapToGrid w:val="0"/>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系统维护过程中未按要求落实监管人监管职责</w:t>
            </w:r>
          </w:p>
        </w:tc>
        <w:tc>
          <w:tcPr>
            <w:tcW w:w="1184" w:type="pct"/>
            <w:shd w:val="clear" w:color="000000" w:fill="FFFFFF"/>
            <w:vAlign w:val="center"/>
          </w:tcPr>
          <w:p w:rsidR="002A2C58" w:rsidRDefault="00B00471">
            <w:pPr>
              <w:widowControl/>
              <w:adjustRightInd w:val="0"/>
              <w:snapToGrid w:val="0"/>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A</w:t>
            </w:r>
          </w:p>
        </w:tc>
      </w:tr>
      <w:tr w:rsidR="002A2C58">
        <w:trPr>
          <w:cantSplit/>
        </w:trPr>
        <w:tc>
          <w:tcPr>
            <w:tcW w:w="434" w:type="pct"/>
            <w:vMerge/>
            <w:vAlign w:val="center"/>
          </w:tcPr>
          <w:p w:rsidR="002A2C58" w:rsidRDefault="002A2C58">
            <w:pPr>
              <w:widowControl/>
              <w:adjustRightInd w:val="0"/>
              <w:snapToGrid w:val="0"/>
              <w:jc w:val="left"/>
              <w:rPr>
                <w:rFonts w:ascii="仿宋_GB2312" w:eastAsia="仿宋_GB2312" w:hAnsi="微软雅黑" w:cs="宋体"/>
                <w:color w:val="000000"/>
                <w:kern w:val="0"/>
                <w:szCs w:val="21"/>
              </w:rPr>
            </w:pPr>
          </w:p>
        </w:tc>
        <w:tc>
          <w:tcPr>
            <w:tcW w:w="3382" w:type="pct"/>
            <w:shd w:val="clear" w:color="000000" w:fill="FFFFFF"/>
            <w:vAlign w:val="center"/>
          </w:tcPr>
          <w:p w:rsidR="002A2C58" w:rsidRDefault="00B00471">
            <w:pPr>
              <w:widowControl/>
              <w:adjustRightInd w:val="0"/>
              <w:snapToGrid w:val="0"/>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系统维护时未进行必要的安全防护或警告提示</w:t>
            </w:r>
          </w:p>
        </w:tc>
        <w:tc>
          <w:tcPr>
            <w:tcW w:w="1184" w:type="pct"/>
            <w:shd w:val="clear" w:color="000000" w:fill="FFFFFF"/>
            <w:vAlign w:val="center"/>
          </w:tcPr>
          <w:p w:rsidR="002A2C58" w:rsidRDefault="00B00471">
            <w:pPr>
              <w:widowControl/>
              <w:adjustRightInd w:val="0"/>
              <w:snapToGrid w:val="0"/>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1分/次</w:t>
            </w:r>
          </w:p>
        </w:tc>
      </w:tr>
      <w:tr w:rsidR="002A2C58">
        <w:trPr>
          <w:cantSplit/>
        </w:trPr>
        <w:tc>
          <w:tcPr>
            <w:tcW w:w="434" w:type="pct"/>
            <w:vMerge/>
            <w:vAlign w:val="center"/>
          </w:tcPr>
          <w:p w:rsidR="002A2C58" w:rsidRDefault="002A2C58">
            <w:pPr>
              <w:widowControl/>
              <w:adjustRightInd w:val="0"/>
              <w:snapToGrid w:val="0"/>
              <w:jc w:val="left"/>
              <w:rPr>
                <w:rFonts w:ascii="仿宋_GB2312" w:eastAsia="仿宋_GB2312" w:hAnsi="微软雅黑" w:cs="宋体"/>
                <w:color w:val="000000"/>
                <w:kern w:val="0"/>
                <w:szCs w:val="21"/>
              </w:rPr>
            </w:pPr>
          </w:p>
        </w:tc>
        <w:tc>
          <w:tcPr>
            <w:tcW w:w="3382" w:type="pct"/>
            <w:shd w:val="clear" w:color="000000" w:fill="FFFFFF"/>
            <w:vAlign w:val="center"/>
          </w:tcPr>
          <w:p w:rsidR="002A2C58" w:rsidRDefault="00B00471">
            <w:pPr>
              <w:widowControl/>
              <w:adjustRightInd w:val="0"/>
              <w:snapToGrid w:val="0"/>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系统维护时未进行相关操作的记录</w:t>
            </w:r>
          </w:p>
        </w:tc>
        <w:tc>
          <w:tcPr>
            <w:tcW w:w="1184" w:type="pct"/>
            <w:shd w:val="clear" w:color="000000" w:fill="FFFFFF"/>
            <w:vAlign w:val="center"/>
          </w:tcPr>
          <w:p w:rsidR="002A2C58" w:rsidRDefault="00B00471">
            <w:pPr>
              <w:widowControl/>
              <w:adjustRightInd w:val="0"/>
              <w:snapToGrid w:val="0"/>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2分/次</w:t>
            </w:r>
          </w:p>
        </w:tc>
      </w:tr>
      <w:tr w:rsidR="002A2C58">
        <w:trPr>
          <w:cantSplit/>
        </w:trPr>
        <w:tc>
          <w:tcPr>
            <w:tcW w:w="434" w:type="pct"/>
            <w:vMerge/>
            <w:vAlign w:val="center"/>
          </w:tcPr>
          <w:p w:rsidR="002A2C58" w:rsidRDefault="002A2C58">
            <w:pPr>
              <w:widowControl/>
              <w:adjustRightInd w:val="0"/>
              <w:snapToGrid w:val="0"/>
              <w:jc w:val="left"/>
              <w:rPr>
                <w:rFonts w:ascii="仿宋_GB2312" w:eastAsia="仿宋_GB2312" w:hAnsi="微软雅黑" w:cs="宋体"/>
                <w:color w:val="000000"/>
                <w:kern w:val="0"/>
                <w:szCs w:val="21"/>
              </w:rPr>
            </w:pPr>
          </w:p>
        </w:tc>
        <w:tc>
          <w:tcPr>
            <w:tcW w:w="3382" w:type="pct"/>
            <w:shd w:val="clear" w:color="000000" w:fill="FFFFFF"/>
            <w:vAlign w:val="center"/>
          </w:tcPr>
          <w:p w:rsidR="002A2C58" w:rsidRDefault="00B00471">
            <w:pPr>
              <w:widowControl/>
              <w:adjustRightInd w:val="0"/>
              <w:snapToGrid w:val="0"/>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系统维护时出现异常情况或问题未按通报流程进行通报</w:t>
            </w:r>
          </w:p>
        </w:tc>
        <w:tc>
          <w:tcPr>
            <w:tcW w:w="1184" w:type="pct"/>
            <w:shd w:val="clear" w:color="000000" w:fill="FFFFFF"/>
            <w:vAlign w:val="center"/>
          </w:tcPr>
          <w:p w:rsidR="002A2C58" w:rsidRDefault="00B00471">
            <w:pPr>
              <w:widowControl/>
              <w:adjustRightInd w:val="0"/>
              <w:snapToGrid w:val="0"/>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B</w:t>
            </w:r>
          </w:p>
        </w:tc>
      </w:tr>
      <w:tr w:rsidR="002A2C58">
        <w:trPr>
          <w:cantSplit/>
        </w:trPr>
        <w:tc>
          <w:tcPr>
            <w:tcW w:w="434" w:type="pct"/>
            <w:vMerge/>
            <w:vAlign w:val="center"/>
          </w:tcPr>
          <w:p w:rsidR="002A2C58" w:rsidRDefault="002A2C58">
            <w:pPr>
              <w:widowControl/>
              <w:adjustRightInd w:val="0"/>
              <w:snapToGrid w:val="0"/>
              <w:jc w:val="left"/>
              <w:rPr>
                <w:rFonts w:ascii="仿宋_GB2312" w:eastAsia="仿宋_GB2312" w:hAnsi="微软雅黑" w:cs="宋体"/>
                <w:color w:val="000000"/>
                <w:kern w:val="0"/>
                <w:szCs w:val="21"/>
              </w:rPr>
            </w:pPr>
          </w:p>
        </w:tc>
        <w:tc>
          <w:tcPr>
            <w:tcW w:w="3382" w:type="pct"/>
            <w:shd w:val="clear" w:color="000000" w:fill="FFFFFF"/>
            <w:vAlign w:val="center"/>
          </w:tcPr>
          <w:p w:rsidR="002A2C58" w:rsidRDefault="00B00471">
            <w:pPr>
              <w:widowControl/>
              <w:adjustRightInd w:val="0"/>
              <w:snapToGrid w:val="0"/>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系统维护操作未按要求进行记录的存档</w:t>
            </w:r>
          </w:p>
        </w:tc>
        <w:tc>
          <w:tcPr>
            <w:tcW w:w="1184" w:type="pct"/>
            <w:shd w:val="clear" w:color="000000" w:fill="FFFFFF"/>
            <w:vAlign w:val="center"/>
          </w:tcPr>
          <w:p w:rsidR="002A2C58" w:rsidRDefault="00B00471">
            <w:pPr>
              <w:widowControl/>
              <w:adjustRightInd w:val="0"/>
              <w:snapToGrid w:val="0"/>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1分/次</w:t>
            </w:r>
          </w:p>
        </w:tc>
      </w:tr>
      <w:tr w:rsidR="002A2C58">
        <w:trPr>
          <w:cantSplit/>
        </w:trPr>
        <w:tc>
          <w:tcPr>
            <w:tcW w:w="434" w:type="pct"/>
            <w:vMerge/>
            <w:vAlign w:val="center"/>
          </w:tcPr>
          <w:p w:rsidR="002A2C58" w:rsidRDefault="002A2C58">
            <w:pPr>
              <w:widowControl/>
              <w:adjustRightInd w:val="0"/>
              <w:snapToGrid w:val="0"/>
              <w:jc w:val="left"/>
              <w:rPr>
                <w:rFonts w:ascii="仿宋_GB2312" w:eastAsia="仿宋_GB2312" w:hAnsi="微软雅黑" w:cs="宋体"/>
                <w:color w:val="000000"/>
                <w:kern w:val="0"/>
                <w:szCs w:val="21"/>
              </w:rPr>
            </w:pPr>
          </w:p>
        </w:tc>
        <w:tc>
          <w:tcPr>
            <w:tcW w:w="3382" w:type="pct"/>
            <w:shd w:val="clear" w:color="000000" w:fill="FFFFFF"/>
            <w:vAlign w:val="center"/>
          </w:tcPr>
          <w:p w:rsidR="002A2C58" w:rsidRDefault="00B00471">
            <w:pPr>
              <w:widowControl/>
              <w:adjustRightInd w:val="0"/>
              <w:snapToGrid w:val="0"/>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系统维护结束后未对系统、设备设施正常性进行检查测试</w:t>
            </w:r>
          </w:p>
        </w:tc>
        <w:tc>
          <w:tcPr>
            <w:tcW w:w="1184" w:type="pct"/>
            <w:shd w:val="clear" w:color="000000" w:fill="FFFFFF"/>
            <w:vAlign w:val="center"/>
          </w:tcPr>
          <w:p w:rsidR="002A2C58" w:rsidRDefault="00B00471">
            <w:pPr>
              <w:widowControl/>
              <w:adjustRightInd w:val="0"/>
              <w:snapToGrid w:val="0"/>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B</w:t>
            </w:r>
          </w:p>
        </w:tc>
      </w:tr>
      <w:tr w:rsidR="002A2C58">
        <w:trPr>
          <w:cantSplit/>
        </w:trPr>
        <w:tc>
          <w:tcPr>
            <w:tcW w:w="434" w:type="pct"/>
            <w:vMerge/>
            <w:vAlign w:val="center"/>
          </w:tcPr>
          <w:p w:rsidR="002A2C58" w:rsidRDefault="002A2C58">
            <w:pPr>
              <w:widowControl/>
              <w:adjustRightInd w:val="0"/>
              <w:snapToGrid w:val="0"/>
              <w:jc w:val="left"/>
              <w:rPr>
                <w:rFonts w:ascii="仿宋_GB2312" w:eastAsia="仿宋_GB2312" w:hAnsi="微软雅黑" w:cs="宋体"/>
                <w:color w:val="000000"/>
                <w:kern w:val="0"/>
                <w:szCs w:val="21"/>
              </w:rPr>
            </w:pPr>
          </w:p>
        </w:tc>
        <w:tc>
          <w:tcPr>
            <w:tcW w:w="3382" w:type="pct"/>
            <w:shd w:val="clear" w:color="000000" w:fill="FFFFFF"/>
            <w:vAlign w:val="center"/>
          </w:tcPr>
          <w:p w:rsidR="002A2C58" w:rsidRDefault="00B00471">
            <w:pPr>
              <w:widowControl/>
              <w:adjustRightInd w:val="0"/>
              <w:snapToGrid w:val="0"/>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系统维护结束后未及时更新系统相关文档</w:t>
            </w:r>
          </w:p>
        </w:tc>
        <w:tc>
          <w:tcPr>
            <w:tcW w:w="1184" w:type="pct"/>
            <w:shd w:val="clear" w:color="000000" w:fill="FFFFFF"/>
            <w:vAlign w:val="center"/>
          </w:tcPr>
          <w:p w:rsidR="002A2C58" w:rsidRDefault="00B00471">
            <w:pPr>
              <w:widowControl/>
              <w:adjustRightInd w:val="0"/>
              <w:snapToGrid w:val="0"/>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A</w:t>
            </w:r>
          </w:p>
        </w:tc>
      </w:tr>
      <w:tr w:rsidR="002A2C58">
        <w:trPr>
          <w:cantSplit/>
        </w:trPr>
        <w:tc>
          <w:tcPr>
            <w:tcW w:w="434" w:type="pct"/>
            <w:vMerge/>
            <w:vAlign w:val="center"/>
          </w:tcPr>
          <w:p w:rsidR="002A2C58" w:rsidRDefault="002A2C58">
            <w:pPr>
              <w:widowControl/>
              <w:adjustRightInd w:val="0"/>
              <w:snapToGrid w:val="0"/>
              <w:jc w:val="left"/>
              <w:rPr>
                <w:rFonts w:ascii="仿宋_GB2312" w:eastAsia="仿宋_GB2312" w:hAnsi="微软雅黑" w:cs="宋体"/>
                <w:color w:val="000000"/>
                <w:kern w:val="0"/>
                <w:szCs w:val="21"/>
              </w:rPr>
            </w:pPr>
          </w:p>
        </w:tc>
        <w:tc>
          <w:tcPr>
            <w:tcW w:w="3382" w:type="pct"/>
            <w:shd w:val="clear" w:color="000000" w:fill="FFFFFF"/>
            <w:vAlign w:val="center"/>
          </w:tcPr>
          <w:p w:rsidR="002A2C58" w:rsidRDefault="00B00471">
            <w:pPr>
              <w:widowControl/>
              <w:adjustRightInd w:val="0"/>
              <w:snapToGrid w:val="0"/>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系统维护不及时、不到位影响系统业务运行</w:t>
            </w:r>
          </w:p>
        </w:tc>
        <w:tc>
          <w:tcPr>
            <w:tcW w:w="1184" w:type="pct"/>
            <w:shd w:val="clear" w:color="000000" w:fill="FFFFFF"/>
            <w:vAlign w:val="center"/>
          </w:tcPr>
          <w:p w:rsidR="002A2C58" w:rsidRDefault="00B00471">
            <w:pPr>
              <w:widowControl/>
              <w:adjustRightInd w:val="0"/>
              <w:snapToGrid w:val="0"/>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C</w:t>
            </w:r>
          </w:p>
        </w:tc>
      </w:tr>
      <w:tr w:rsidR="002A2C58">
        <w:trPr>
          <w:cantSplit/>
        </w:trPr>
        <w:tc>
          <w:tcPr>
            <w:tcW w:w="434" w:type="pct"/>
            <w:vMerge/>
            <w:vAlign w:val="center"/>
          </w:tcPr>
          <w:p w:rsidR="002A2C58" w:rsidRDefault="002A2C58">
            <w:pPr>
              <w:widowControl/>
              <w:adjustRightInd w:val="0"/>
              <w:snapToGrid w:val="0"/>
              <w:jc w:val="left"/>
              <w:rPr>
                <w:rFonts w:ascii="仿宋_GB2312" w:eastAsia="仿宋_GB2312" w:hAnsi="微软雅黑" w:cs="宋体"/>
                <w:color w:val="000000"/>
                <w:kern w:val="0"/>
                <w:szCs w:val="21"/>
              </w:rPr>
            </w:pPr>
          </w:p>
        </w:tc>
        <w:tc>
          <w:tcPr>
            <w:tcW w:w="3382" w:type="pct"/>
            <w:shd w:val="clear" w:color="000000" w:fill="FFFFFF"/>
            <w:vAlign w:val="center"/>
          </w:tcPr>
          <w:p w:rsidR="002A2C58" w:rsidRDefault="00B00471">
            <w:pPr>
              <w:widowControl/>
              <w:adjustRightInd w:val="0"/>
              <w:snapToGrid w:val="0"/>
              <w:jc w:val="left"/>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责任原因导致系统维护未能按时按计划完成</w:t>
            </w:r>
          </w:p>
        </w:tc>
        <w:tc>
          <w:tcPr>
            <w:tcW w:w="1184" w:type="pct"/>
            <w:shd w:val="clear" w:color="000000" w:fill="FFFFFF"/>
            <w:vAlign w:val="center"/>
          </w:tcPr>
          <w:p w:rsidR="002A2C58" w:rsidRDefault="00B00471">
            <w:pPr>
              <w:widowControl/>
              <w:adjustRightInd w:val="0"/>
              <w:snapToGrid w:val="0"/>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5分/次</w:t>
            </w:r>
          </w:p>
        </w:tc>
      </w:tr>
      <w:tr w:rsidR="002A2C58">
        <w:trPr>
          <w:cantSplit/>
        </w:trPr>
        <w:tc>
          <w:tcPr>
            <w:tcW w:w="434" w:type="pct"/>
            <w:vMerge/>
            <w:vAlign w:val="center"/>
          </w:tcPr>
          <w:p w:rsidR="002A2C58" w:rsidRDefault="002A2C58">
            <w:pPr>
              <w:widowControl/>
              <w:adjustRightInd w:val="0"/>
              <w:snapToGrid w:val="0"/>
              <w:jc w:val="left"/>
              <w:rPr>
                <w:rFonts w:ascii="仿宋_GB2312" w:eastAsia="仿宋_GB2312" w:hAnsi="微软雅黑" w:cs="宋体"/>
                <w:color w:val="000000"/>
                <w:kern w:val="0"/>
                <w:szCs w:val="21"/>
              </w:rPr>
            </w:pPr>
          </w:p>
        </w:tc>
        <w:tc>
          <w:tcPr>
            <w:tcW w:w="3382" w:type="pct"/>
            <w:shd w:val="clear" w:color="000000" w:fill="FFFFFF"/>
            <w:vAlign w:val="center"/>
          </w:tcPr>
          <w:p w:rsidR="002A2C58" w:rsidRDefault="00B00471">
            <w:pPr>
              <w:widowControl/>
              <w:adjustRightInd w:val="0"/>
              <w:snapToGrid w:val="0"/>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责任原因导致系统维护操作失败</w:t>
            </w:r>
          </w:p>
        </w:tc>
        <w:tc>
          <w:tcPr>
            <w:tcW w:w="1184" w:type="pct"/>
            <w:shd w:val="clear" w:color="000000" w:fill="FFFFFF"/>
            <w:vAlign w:val="center"/>
          </w:tcPr>
          <w:p w:rsidR="002A2C58" w:rsidRDefault="00B00471">
            <w:pPr>
              <w:widowControl/>
              <w:adjustRightInd w:val="0"/>
              <w:snapToGrid w:val="0"/>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5分/次</w:t>
            </w:r>
          </w:p>
        </w:tc>
      </w:tr>
      <w:tr w:rsidR="002A2C58">
        <w:trPr>
          <w:cantSplit/>
        </w:trPr>
        <w:tc>
          <w:tcPr>
            <w:tcW w:w="434" w:type="pct"/>
            <w:vMerge/>
            <w:vAlign w:val="center"/>
          </w:tcPr>
          <w:p w:rsidR="002A2C58" w:rsidRDefault="002A2C58">
            <w:pPr>
              <w:widowControl/>
              <w:adjustRightInd w:val="0"/>
              <w:snapToGrid w:val="0"/>
              <w:jc w:val="left"/>
              <w:rPr>
                <w:rFonts w:ascii="仿宋_GB2312" w:eastAsia="仿宋_GB2312" w:hAnsi="微软雅黑" w:cs="宋体"/>
                <w:color w:val="000000"/>
                <w:kern w:val="0"/>
                <w:szCs w:val="21"/>
              </w:rPr>
            </w:pPr>
          </w:p>
        </w:tc>
        <w:tc>
          <w:tcPr>
            <w:tcW w:w="3382" w:type="pct"/>
            <w:shd w:val="clear" w:color="000000" w:fill="FFFFFF"/>
            <w:vAlign w:val="center"/>
          </w:tcPr>
          <w:p w:rsidR="002A2C58" w:rsidRDefault="00B00471">
            <w:pPr>
              <w:widowControl/>
              <w:adjustRightInd w:val="0"/>
              <w:snapToGrid w:val="0"/>
              <w:jc w:val="left"/>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责任原因导致系统维护对业务运行造成影响</w:t>
            </w:r>
          </w:p>
        </w:tc>
        <w:tc>
          <w:tcPr>
            <w:tcW w:w="1184" w:type="pct"/>
            <w:shd w:val="clear" w:color="000000" w:fill="FFFFFF"/>
            <w:vAlign w:val="center"/>
          </w:tcPr>
          <w:p w:rsidR="002A2C58" w:rsidRDefault="00B00471">
            <w:pPr>
              <w:widowControl/>
              <w:adjustRightInd w:val="0"/>
              <w:snapToGrid w:val="0"/>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10分/次</w:t>
            </w:r>
          </w:p>
        </w:tc>
      </w:tr>
      <w:tr w:rsidR="002A2C58">
        <w:trPr>
          <w:cantSplit/>
        </w:trPr>
        <w:tc>
          <w:tcPr>
            <w:tcW w:w="434" w:type="pct"/>
            <w:vMerge/>
            <w:vAlign w:val="center"/>
          </w:tcPr>
          <w:p w:rsidR="002A2C58" w:rsidRDefault="002A2C58">
            <w:pPr>
              <w:widowControl/>
              <w:adjustRightInd w:val="0"/>
              <w:snapToGrid w:val="0"/>
              <w:jc w:val="left"/>
              <w:rPr>
                <w:rFonts w:ascii="仿宋_GB2312" w:eastAsia="仿宋_GB2312" w:hAnsi="微软雅黑" w:cs="宋体"/>
                <w:color w:val="000000"/>
                <w:kern w:val="0"/>
                <w:szCs w:val="21"/>
              </w:rPr>
            </w:pPr>
          </w:p>
        </w:tc>
        <w:tc>
          <w:tcPr>
            <w:tcW w:w="3382" w:type="pct"/>
            <w:shd w:val="clear" w:color="000000" w:fill="FFFFFF"/>
            <w:vAlign w:val="center"/>
          </w:tcPr>
          <w:p w:rsidR="002A2C58" w:rsidRDefault="00B00471">
            <w:pPr>
              <w:widowControl/>
              <w:adjustRightInd w:val="0"/>
              <w:snapToGrid w:val="0"/>
              <w:jc w:val="left"/>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因原厂服务缺失或不到位影响系统业务运行</w:t>
            </w:r>
          </w:p>
        </w:tc>
        <w:tc>
          <w:tcPr>
            <w:tcW w:w="1184" w:type="pct"/>
            <w:shd w:val="clear" w:color="000000" w:fill="FFFFFF"/>
            <w:vAlign w:val="center"/>
          </w:tcPr>
          <w:p w:rsidR="002A2C58" w:rsidRDefault="00B00471">
            <w:pPr>
              <w:widowControl/>
              <w:adjustRightInd w:val="0"/>
              <w:snapToGrid w:val="0"/>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2分/次</w:t>
            </w:r>
          </w:p>
        </w:tc>
      </w:tr>
      <w:tr w:rsidR="002A2C58">
        <w:trPr>
          <w:cantSplit/>
        </w:trPr>
        <w:tc>
          <w:tcPr>
            <w:tcW w:w="434" w:type="pct"/>
            <w:vMerge/>
            <w:vAlign w:val="center"/>
          </w:tcPr>
          <w:p w:rsidR="002A2C58" w:rsidRDefault="002A2C58">
            <w:pPr>
              <w:widowControl/>
              <w:adjustRightInd w:val="0"/>
              <w:snapToGrid w:val="0"/>
              <w:jc w:val="left"/>
              <w:rPr>
                <w:rFonts w:ascii="仿宋_GB2312" w:eastAsia="仿宋_GB2312" w:hAnsi="微软雅黑" w:cs="宋体"/>
                <w:color w:val="000000"/>
                <w:kern w:val="0"/>
                <w:szCs w:val="21"/>
              </w:rPr>
            </w:pPr>
          </w:p>
        </w:tc>
        <w:tc>
          <w:tcPr>
            <w:tcW w:w="3382" w:type="pct"/>
            <w:shd w:val="clear" w:color="000000" w:fill="FFFFFF"/>
            <w:vAlign w:val="center"/>
          </w:tcPr>
          <w:p w:rsidR="002A2C58" w:rsidRDefault="00B00471">
            <w:pPr>
              <w:widowControl/>
              <w:adjustRightInd w:val="0"/>
              <w:snapToGrid w:val="0"/>
              <w:jc w:val="left"/>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未建立7*24二线支持体系或二线支持体系服务不到位</w:t>
            </w:r>
          </w:p>
        </w:tc>
        <w:tc>
          <w:tcPr>
            <w:tcW w:w="1184" w:type="pct"/>
            <w:shd w:val="clear" w:color="000000" w:fill="FFFFFF"/>
            <w:vAlign w:val="center"/>
          </w:tcPr>
          <w:p w:rsidR="002A2C58" w:rsidRDefault="00B00471">
            <w:pPr>
              <w:widowControl/>
              <w:adjustRightInd w:val="0"/>
              <w:snapToGrid w:val="0"/>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C</w:t>
            </w:r>
          </w:p>
        </w:tc>
      </w:tr>
      <w:tr w:rsidR="002A2C58">
        <w:trPr>
          <w:cantSplit/>
        </w:trPr>
        <w:tc>
          <w:tcPr>
            <w:tcW w:w="434" w:type="pct"/>
            <w:vMerge/>
            <w:vAlign w:val="center"/>
          </w:tcPr>
          <w:p w:rsidR="002A2C58" w:rsidRDefault="002A2C58">
            <w:pPr>
              <w:widowControl/>
              <w:adjustRightInd w:val="0"/>
              <w:snapToGrid w:val="0"/>
              <w:jc w:val="left"/>
              <w:rPr>
                <w:rFonts w:ascii="仿宋_GB2312" w:eastAsia="仿宋_GB2312" w:hAnsi="微软雅黑" w:cs="宋体"/>
                <w:color w:val="000000"/>
                <w:kern w:val="0"/>
                <w:szCs w:val="21"/>
              </w:rPr>
            </w:pPr>
          </w:p>
        </w:tc>
        <w:tc>
          <w:tcPr>
            <w:tcW w:w="3382" w:type="pct"/>
            <w:shd w:val="clear" w:color="000000" w:fill="FFFFFF"/>
            <w:vAlign w:val="center"/>
          </w:tcPr>
          <w:p w:rsidR="002A2C58" w:rsidRDefault="00B00471">
            <w:pPr>
              <w:widowControl/>
              <w:adjustRightInd w:val="0"/>
              <w:snapToGrid w:val="0"/>
              <w:jc w:val="left"/>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未准备系统维护所必需的维保设备、工具、软件等</w:t>
            </w:r>
          </w:p>
        </w:tc>
        <w:tc>
          <w:tcPr>
            <w:tcW w:w="1184" w:type="pct"/>
            <w:shd w:val="clear" w:color="000000" w:fill="FFFFFF"/>
            <w:vAlign w:val="center"/>
          </w:tcPr>
          <w:p w:rsidR="002A2C58" w:rsidRDefault="00B00471">
            <w:pPr>
              <w:widowControl/>
              <w:adjustRightInd w:val="0"/>
              <w:snapToGrid w:val="0"/>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A</w:t>
            </w:r>
          </w:p>
        </w:tc>
      </w:tr>
      <w:tr w:rsidR="002A2C58">
        <w:trPr>
          <w:cantSplit/>
        </w:trPr>
        <w:tc>
          <w:tcPr>
            <w:tcW w:w="434" w:type="pct"/>
            <w:vMerge/>
            <w:vAlign w:val="center"/>
          </w:tcPr>
          <w:p w:rsidR="002A2C58" w:rsidRDefault="002A2C58">
            <w:pPr>
              <w:widowControl/>
              <w:adjustRightInd w:val="0"/>
              <w:snapToGrid w:val="0"/>
              <w:jc w:val="left"/>
              <w:rPr>
                <w:rFonts w:ascii="仿宋_GB2312" w:eastAsia="仿宋_GB2312" w:hAnsi="微软雅黑" w:cs="宋体"/>
                <w:color w:val="000000"/>
                <w:kern w:val="0"/>
                <w:szCs w:val="21"/>
              </w:rPr>
            </w:pPr>
          </w:p>
        </w:tc>
        <w:tc>
          <w:tcPr>
            <w:tcW w:w="3382" w:type="pct"/>
            <w:shd w:val="clear" w:color="000000" w:fill="FFFFFF"/>
            <w:vAlign w:val="center"/>
          </w:tcPr>
          <w:p w:rsidR="002A2C58" w:rsidRDefault="00B00471">
            <w:pPr>
              <w:widowControl/>
              <w:adjustRightInd w:val="0"/>
              <w:snapToGrid w:val="0"/>
              <w:jc w:val="left"/>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未按要求合规合法购买或使用第三方产品、技术或服务</w:t>
            </w:r>
          </w:p>
        </w:tc>
        <w:tc>
          <w:tcPr>
            <w:tcW w:w="1184" w:type="pct"/>
            <w:shd w:val="clear" w:color="000000" w:fill="FFFFFF"/>
            <w:vAlign w:val="center"/>
          </w:tcPr>
          <w:p w:rsidR="002A2C58" w:rsidRDefault="00B00471">
            <w:pPr>
              <w:widowControl/>
              <w:adjustRightInd w:val="0"/>
              <w:snapToGrid w:val="0"/>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B</w:t>
            </w:r>
          </w:p>
        </w:tc>
      </w:tr>
      <w:tr w:rsidR="002A2C58">
        <w:trPr>
          <w:cantSplit/>
        </w:trPr>
        <w:tc>
          <w:tcPr>
            <w:tcW w:w="434" w:type="pct"/>
            <w:vMerge/>
            <w:vAlign w:val="center"/>
          </w:tcPr>
          <w:p w:rsidR="002A2C58" w:rsidRDefault="002A2C58">
            <w:pPr>
              <w:widowControl/>
              <w:adjustRightInd w:val="0"/>
              <w:snapToGrid w:val="0"/>
              <w:jc w:val="left"/>
              <w:rPr>
                <w:rFonts w:ascii="仿宋_GB2312" w:eastAsia="仿宋_GB2312" w:hAnsi="微软雅黑" w:cs="宋体"/>
                <w:color w:val="000000"/>
                <w:kern w:val="0"/>
                <w:szCs w:val="21"/>
              </w:rPr>
            </w:pPr>
          </w:p>
        </w:tc>
        <w:tc>
          <w:tcPr>
            <w:tcW w:w="3382" w:type="pct"/>
            <w:shd w:val="clear" w:color="000000" w:fill="FFFFFF"/>
            <w:vAlign w:val="center"/>
          </w:tcPr>
          <w:p w:rsidR="002A2C58" w:rsidRDefault="00B00471">
            <w:pPr>
              <w:widowControl/>
              <w:adjustRightInd w:val="0"/>
              <w:snapToGrid w:val="0"/>
              <w:jc w:val="left"/>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未按招标人要求配合第三方的系统维护作业</w:t>
            </w:r>
          </w:p>
        </w:tc>
        <w:tc>
          <w:tcPr>
            <w:tcW w:w="1184" w:type="pct"/>
            <w:shd w:val="clear" w:color="000000" w:fill="FFFFFF"/>
            <w:vAlign w:val="center"/>
          </w:tcPr>
          <w:p w:rsidR="002A2C58" w:rsidRDefault="00B00471">
            <w:pPr>
              <w:widowControl/>
              <w:adjustRightInd w:val="0"/>
              <w:snapToGrid w:val="0"/>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B</w:t>
            </w:r>
          </w:p>
        </w:tc>
      </w:tr>
      <w:tr w:rsidR="002A2C58">
        <w:trPr>
          <w:cantSplit/>
        </w:trPr>
        <w:tc>
          <w:tcPr>
            <w:tcW w:w="434" w:type="pct"/>
            <w:vMerge/>
            <w:vAlign w:val="center"/>
          </w:tcPr>
          <w:p w:rsidR="002A2C58" w:rsidRDefault="002A2C58">
            <w:pPr>
              <w:widowControl/>
              <w:adjustRightInd w:val="0"/>
              <w:snapToGrid w:val="0"/>
              <w:jc w:val="left"/>
              <w:rPr>
                <w:rFonts w:ascii="仿宋_GB2312" w:eastAsia="仿宋_GB2312" w:hAnsi="微软雅黑" w:cs="宋体"/>
                <w:color w:val="000000"/>
                <w:kern w:val="0"/>
                <w:szCs w:val="21"/>
              </w:rPr>
            </w:pPr>
          </w:p>
        </w:tc>
        <w:tc>
          <w:tcPr>
            <w:tcW w:w="3382" w:type="pct"/>
            <w:shd w:val="clear" w:color="000000" w:fill="FFFFFF"/>
            <w:vAlign w:val="center"/>
          </w:tcPr>
          <w:p w:rsidR="002A2C58" w:rsidRDefault="00B00471">
            <w:pPr>
              <w:widowControl/>
              <w:adjustRightInd w:val="0"/>
              <w:snapToGrid w:val="0"/>
              <w:jc w:val="left"/>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违反合约中系统服务要求和招标人系统变更管理规定的其他行为</w:t>
            </w:r>
          </w:p>
        </w:tc>
        <w:tc>
          <w:tcPr>
            <w:tcW w:w="1184" w:type="pct"/>
            <w:shd w:val="clear" w:color="000000" w:fill="FFFFFF"/>
            <w:vAlign w:val="center"/>
          </w:tcPr>
          <w:p w:rsidR="002A2C58" w:rsidRDefault="00B00471">
            <w:pPr>
              <w:widowControl/>
              <w:adjustRightInd w:val="0"/>
              <w:snapToGrid w:val="0"/>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2分/次</w:t>
            </w:r>
          </w:p>
        </w:tc>
      </w:tr>
      <w:tr w:rsidR="002A2C58">
        <w:trPr>
          <w:cantSplit/>
        </w:trPr>
        <w:tc>
          <w:tcPr>
            <w:tcW w:w="434" w:type="pct"/>
            <w:vMerge/>
            <w:vAlign w:val="center"/>
          </w:tcPr>
          <w:p w:rsidR="002A2C58" w:rsidRDefault="002A2C58">
            <w:pPr>
              <w:widowControl/>
              <w:adjustRightInd w:val="0"/>
              <w:snapToGrid w:val="0"/>
              <w:jc w:val="left"/>
              <w:rPr>
                <w:rFonts w:ascii="仿宋_GB2312" w:eastAsia="仿宋_GB2312" w:hAnsi="微软雅黑" w:cs="宋体"/>
                <w:color w:val="000000"/>
                <w:kern w:val="0"/>
                <w:szCs w:val="21"/>
              </w:rPr>
            </w:pPr>
          </w:p>
        </w:tc>
        <w:tc>
          <w:tcPr>
            <w:tcW w:w="3382" w:type="pct"/>
            <w:shd w:val="clear" w:color="000000" w:fill="FFFFFF"/>
            <w:vAlign w:val="center"/>
          </w:tcPr>
          <w:p w:rsidR="002A2C58" w:rsidRDefault="00B00471">
            <w:pPr>
              <w:widowControl/>
              <w:adjustRightInd w:val="0"/>
              <w:snapToGrid w:val="0"/>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不接受、不配合招标人对维保计划执行情况的定期检查、不定期抽查、专项检查</w:t>
            </w:r>
          </w:p>
        </w:tc>
        <w:tc>
          <w:tcPr>
            <w:tcW w:w="1184" w:type="pct"/>
            <w:shd w:val="clear" w:color="000000" w:fill="FFFFFF"/>
            <w:vAlign w:val="center"/>
          </w:tcPr>
          <w:p w:rsidR="002A2C58" w:rsidRDefault="00B00471">
            <w:pPr>
              <w:widowControl/>
              <w:adjustRightInd w:val="0"/>
              <w:snapToGrid w:val="0"/>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B</w:t>
            </w:r>
          </w:p>
        </w:tc>
      </w:tr>
      <w:tr w:rsidR="002A2C58">
        <w:trPr>
          <w:cantSplit/>
        </w:trPr>
        <w:tc>
          <w:tcPr>
            <w:tcW w:w="434" w:type="pct"/>
            <w:vMerge/>
            <w:vAlign w:val="center"/>
          </w:tcPr>
          <w:p w:rsidR="002A2C58" w:rsidRDefault="002A2C58">
            <w:pPr>
              <w:widowControl/>
              <w:adjustRightInd w:val="0"/>
              <w:snapToGrid w:val="0"/>
              <w:jc w:val="left"/>
              <w:rPr>
                <w:rFonts w:ascii="仿宋_GB2312" w:eastAsia="仿宋_GB2312" w:hAnsi="微软雅黑" w:cs="宋体"/>
                <w:color w:val="000000"/>
                <w:kern w:val="0"/>
                <w:szCs w:val="21"/>
              </w:rPr>
            </w:pPr>
          </w:p>
        </w:tc>
        <w:tc>
          <w:tcPr>
            <w:tcW w:w="3382" w:type="pct"/>
            <w:shd w:val="clear" w:color="000000" w:fill="FFFFFF"/>
            <w:vAlign w:val="center"/>
          </w:tcPr>
          <w:p w:rsidR="002A2C58" w:rsidRDefault="00B00471">
            <w:pPr>
              <w:widowControl/>
              <w:adjustRightInd w:val="0"/>
              <w:snapToGrid w:val="0"/>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责任原因导致设备外观破损，表面不清洁有污物。</w:t>
            </w:r>
          </w:p>
        </w:tc>
        <w:tc>
          <w:tcPr>
            <w:tcW w:w="1184" w:type="pct"/>
            <w:shd w:val="clear" w:color="000000" w:fill="FFFFFF"/>
            <w:vAlign w:val="center"/>
          </w:tcPr>
          <w:p w:rsidR="002A2C58" w:rsidRDefault="00B00471">
            <w:pPr>
              <w:widowControl/>
              <w:adjustRightInd w:val="0"/>
              <w:snapToGrid w:val="0"/>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1分/次</w:t>
            </w:r>
          </w:p>
        </w:tc>
      </w:tr>
      <w:tr w:rsidR="002A2C58">
        <w:trPr>
          <w:cantSplit/>
        </w:trPr>
        <w:tc>
          <w:tcPr>
            <w:tcW w:w="434" w:type="pct"/>
            <w:vMerge/>
            <w:vAlign w:val="center"/>
          </w:tcPr>
          <w:p w:rsidR="002A2C58" w:rsidRDefault="002A2C58">
            <w:pPr>
              <w:widowControl/>
              <w:adjustRightInd w:val="0"/>
              <w:snapToGrid w:val="0"/>
              <w:jc w:val="left"/>
              <w:rPr>
                <w:rFonts w:ascii="仿宋_GB2312" w:eastAsia="仿宋_GB2312" w:hAnsi="微软雅黑" w:cs="宋体"/>
                <w:color w:val="000000"/>
                <w:kern w:val="0"/>
                <w:szCs w:val="21"/>
              </w:rPr>
            </w:pPr>
          </w:p>
        </w:tc>
        <w:tc>
          <w:tcPr>
            <w:tcW w:w="3382" w:type="pct"/>
            <w:shd w:val="clear" w:color="000000" w:fill="FFFFFF"/>
            <w:vAlign w:val="center"/>
          </w:tcPr>
          <w:p w:rsidR="002A2C58" w:rsidRDefault="00B00471">
            <w:pPr>
              <w:widowControl/>
              <w:adjustRightInd w:val="0"/>
              <w:snapToGrid w:val="0"/>
              <w:jc w:val="left"/>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发生未在应急预案中定义的运行事件，投标人未按合约要求及时更新、发布、演练及培训</w:t>
            </w:r>
          </w:p>
        </w:tc>
        <w:tc>
          <w:tcPr>
            <w:tcW w:w="1184" w:type="pct"/>
            <w:shd w:val="clear" w:color="000000" w:fill="FFFFFF"/>
            <w:vAlign w:val="center"/>
          </w:tcPr>
          <w:p w:rsidR="002A2C58" w:rsidRDefault="00B00471">
            <w:pPr>
              <w:widowControl/>
              <w:adjustRightInd w:val="0"/>
              <w:snapToGrid w:val="0"/>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A</w:t>
            </w:r>
          </w:p>
        </w:tc>
      </w:tr>
      <w:tr w:rsidR="002A2C58">
        <w:trPr>
          <w:cantSplit/>
        </w:trPr>
        <w:tc>
          <w:tcPr>
            <w:tcW w:w="434" w:type="pct"/>
            <w:vMerge/>
            <w:vAlign w:val="center"/>
          </w:tcPr>
          <w:p w:rsidR="002A2C58" w:rsidRDefault="002A2C58">
            <w:pPr>
              <w:widowControl/>
              <w:adjustRightInd w:val="0"/>
              <w:snapToGrid w:val="0"/>
              <w:jc w:val="left"/>
              <w:rPr>
                <w:rFonts w:ascii="仿宋_GB2312" w:eastAsia="仿宋_GB2312" w:hAnsi="微软雅黑" w:cs="宋体"/>
                <w:color w:val="000000"/>
                <w:kern w:val="0"/>
                <w:szCs w:val="21"/>
              </w:rPr>
            </w:pPr>
          </w:p>
        </w:tc>
        <w:tc>
          <w:tcPr>
            <w:tcW w:w="3382" w:type="pct"/>
            <w:shd w:val="clear" w:color="000000" w:fill="FFFFFF"/>
            <w:vAlign w:val="center"/>
          </w:tcPr>
          <w:p w:rsidR="002A2C58" w:rsidRDefault="00B00471">
            <w:pPr>
              <w:widowControl/>
              <w:adjustRightInd w:val="0"/>
              <w:snapToGrid w:val="0"/>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预案发布后，投标人未按合约要求完成培训、考核、演练或演练效果未达到招标人要求</w:t>
            </w:r>
          </w:p>
        </w:tc>
        <w:tc>
          <w:tcPr>
            <w:tcW w:w="1184" w:type="pct"/>
            <w:shd w:val="clear" w:color="000000" w:fill="FFFFFF"/>
            <w:vAlign w:val="center"/>
          </w:tcPr>
          <w:p w:rsidR="002A2C58" w:rsidRDefault="00B00471">
            <w:pPr>
              <w:widowControl/>
              <w:adjustRightInd w:val="0"/>
              <w:snapToGrid w:val="0"/>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1分/次</w:t>
            </w:r>
          </w:p>
        </w:tc>
      </w:tr>
      <w:tr w:rsidR="002A2C58">
        <w:trPr>
          <w:cantSplit/>
        </w:trPr>
        <w:tc>
          <w:tcPr>
            <w:tcW w:w="434" w:type="pct"/>
            <w:vMerge/>
            <w:vAlign w:val="center"/>
          </w:tcPr>
          <w:p w:rsidR="002A2C58" w:rsidRDefault="002A2C58">
            <w:pPr>
              <w:widowControl/>
              <w:adjustRightInd w:val="0"/>
              <w:snapToGrid w:val="0"/>
              <w:jc w:val="left"/>
              <w:rPr>
                <w:rFonts w:ascii="仿宋_GB2312" w:eastAsia="仿宋_GB2312" w:hAnsi="微软雅黑" w:cs="宋体"/>
                <w:color w:val="000000"/>
                <w:kern w:val="0"/>
                <w:szCs w:val="21"/>
              </w:rPr>
            </w:pPr>
          </w:p>
        </w:tc>
        <w:tc>
          <w:tcPr>
            <w:tcW w:w="3382" w:type="pct"/>
            <w:shd w:val="clear" w:color="000000" w:fill="FFFFFF"/>
            <w:vAlign w:val="center"/>
          </w:tcPr>
          <w:p w:rsidR="002A2C58" w:rsidRDefault="00B00471">
            <w:pPr>
              <w:widowControl/>
              <w:adjustRightInd w:val="0"/>
              <w:snapToGrid w:val="0"/>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维护产生的废弃物未按规定处理</w:t>
            </w:r>
          </w:p>
        </w:tc>
        <w:tc>
          <w:tcPr>
            <w:tcW w:w="1184" w:type="pct"/>
            <w:shd w:val="clear" w:color="000000" w:fill="FFFFFF"/>
            <w:vAlign w:val="center"/>
          </w:tcPr>
          <w:p w:rsidR="002A2C58" w:rsidRDefault="00B00471">
            <w:pPr>
              <w:widowControl/>
              <w:adjustRightInd w:val="0"/>
              <w:snapToGrid w:val="0"/>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A</w:t>
            </w:r>
          </w:p>
        </w:tc>
      </w:tr>
      <w:tr w:rsidR="002A2C58">
        <w:trPr>
          <w:cantSplit/>
        </w:trPr>
        <w:tc>
          <w:tcPr>
            <w:tcW w:w="434" w:type="pct"/>
            <w:vMerge/>
            <w:vAlign w:val="center"/>
          </w:tcPr>
          <w:p w:rsidR="002A2C58" w:rsidRDefault="002A2C58">
            <w:pPr>
              <w:widowControl/>
              <w:adjustRightInd w:val="0"/>
              <w:snapToGrid w:val="0"/>
              <w:jc w:val="left"/>
              <w:rPr>
                <w:rFonts w:ascii="仿宋_GB2312" w:eastAsia="仿宋_GB2312" w:hAnsi="微软雅黑" w:cs="宋体"/>
                <w:color w:val="000000"/>
                <w:kern w:val="0"/>
                <w:szCs w:val="21"/>
              </w:rPr>
            </w:pPr>
          </w:p>
        </w:tc>
        <w:tc>
          <w:tcPr>
            <w:tcW w:w="3382" w:type="pct"/>
            <w:shd w:val="clear" w:color="000000" w:fill="FFFFFF"/>
            <w:vAlign w:val="center"/>
          </w:tcPr>
          <w:p w:rsidR="002A2C58" w:rsidRDefault="00B00471">
            <w:pPr>
              <w:widowControl/>
              <w:adjustRightInd w:val="0"/>
              <w:snapToGrid w:val="0"/>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数据备份未达到合约要求</w:t>
            </w:r>
          </w:p>
        </w:tc>
        <w:tc>
          <w:tcPr>
            <w:tcW w:w="1184" w:type="pct"/>
            <w:shd w:val="clear" w:color="000000" w:fill="FFFFFF"/>
            <w:vAlign w:val="center"/>
          </w:tcPr>
          <w:p w:rsidR="002A2C58" w:rsidRDefault="00B00471">
            <w:pPr>
              <w:widowControl/>
              <w:adjustRightInd w:val="0"/>
              <w:snapToGrid w:val="0"/>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5分/次</w:t>
            </w:r>
          </w:p>
        </w:tc>
      </w:tr>
      <w:tr w:rsidR="002A2C58">
        <w:trPr>
          <w:cantSplit/>
        </w:trPr>
        <w:tc>
          <w:tcPr>
            <w:tcW w:w="434" w:type="pct"/>
            <w:vMerge/>
            <w:vAlign w:val="center"/>
          </w:tcPr>
          <w:p w:rsidR="002A2C58" w:rsidRDefault="002A2C58">
            <w:pPr>
              <w:widowControl/>
              <w:adjustRightInd w:val="0"/>
              <w:snapToGrid w:val="0"/>
              <w:jc w:val="left"/>
              <w:rPr>
                <w:rFonts w:ascii="仿宋_GB2312" w:eastAsia="仿宋_GB2312" w:hAnsi="微软雅黑" w:cs="宋体"/>
                <w:color w:val="000000"/>
                <w:kern w:val="0"/>
                <w:szCs w:val="21"/>
              </w:rPr>
            </w:pPr>
          </w:p>
        </w:tc>
        <w:tc>
          <w:tcPr>
            <w:tcW w:w="3382" w:type="pct"/>
            <w:shd w:val="clear" w:color="000000" w:fill="FFFFFF"/>
            <w:vAlign w:val="center"/>
          </w:tcPr>
          <w:p w:rsidR="002A2C58" w:rsidRDefault="00B00471">
            <w:pPr>
              <w:widowControl/>
              <w:adjustRightInd w:val="0"/>
              <w:snapToGrid w:val="0"/>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因维护不到位导致设备发生异常冒烟、打火花、发出异味等异常情况</w:t>
            </w:r>
          </w:p>
        </w:tc>
        <w:tc>
          <w:tcPr>
            <w:tcW w:w="1184" w:type="pct"/>
            <w:shd w:val="clear" w:color="000000" w:fill="FFFFFF"/>
            <w:vAlign w:val="center"/>
          </w:tcPr>
          <w:p w:rsidR="002A2C58" w:rsidRDefault="00B00471">
            <w:pPr>
              <w:widowControl/>
              <w:adjustRightInd w:val="0"/>
              <w:snapToGrid w:val="0"/>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5分/次</w:t>
            </w:r>
          </w:p>
        </w:tc>
      </w:tr>
      <w:tr w:rsidR="002A2C58">
        <w:trPr>
          <w:cantSplit/>
        </w:trPr>
        <w:tc>
          <w:tcPr>
            <w:tcW w:w="434" w:type="pct"/>
            <w:vMerge w:val="restart"/>
            <w:shd w:val="clear" w:color="000000" w:fill="FFFFFF"/>
            <w:vAlign w:val="center"/>
          </w:tcPr>
          <w:p w:rsidR="002A2C58" w:rsidRDefault="00B00471">
            <w:pPr>
              <w:widowControl/>
              <w:adjustRightInd w:val="0"/>
              <w:snapToGrid w:val="0"/>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人员</w:t>
            </w:r>
            <w:r>
              <w:rPr>
                <w:rFonts w:ascii="仿宋_GB2312" w:eastAsia="仿宋_GB2312" w:hAnsi="微软雅黑" w:cs="宋体" w:hint="eastAsia"/>
                <w:color w:val="000000"/>
                <w:kern w:val="0"/>
                <w:szCs w:val="21"/>
              </w:rPr>
              <w:lastRenderedPageBreak/>
              <w:t>培训</w:t>
            </w:r>
          </w:p>
        </w:tc>
        <w:tc>
          <w:tcPr>
            <w:tcW w:w="3382" w:type="pct"/>
            <w:shd w:val="clear" w:color="000000" w:fill="FFFFFF"/>
            <w:vAlign w:val="center"/>
          </w:tcPr>
          <w:p w:rsidR="002A2C58" w:rsidRDefault="00B00471">
            <w:pPr>
              <w:widowControl/>
              <w:adjustRightInd w:val="0"/>
              <w:snapToGrid w:val="0"/>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lastRenderedPageBreak/>
              <w:t>投标人人员资质未达到国家、行业、合约相关要求</w:t>
            </w:r>
          </w:p>
        </w:tc>
        <w:tc>
          <w:tcPr>
            <w:tcW w:w="1184" w:type="pct"/>
            <w:shd w:val="clear" w:color="000000" w:fill="FFFFFF"/>
            <w:vAlign w:val="center"/>
          </w:tcPr>
          <w:p w:rsidR="002A2C58" w:rsidRDefault="00B00471">
            <w:pPr>
              <w:widowControl/>
              <w:adjustRightInd w:val="0"/>
              <w:snapToGrid w:val="0"/>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5分/次</w:t>
            </w:r>
          </w:p>
        </w:tc>
      </w:tr>
      <w:tr w:rsidR="002A2C58">
        <w:trPr>
          <w:cantSplit/>
        </w:trPr>
        <w:tc>
          <w:tcPr>
            <w:tcW w:w="434" w:type="pct"/>
            <w:vMerge/>
            <w:vAlign w:val="center"/>
          </w:tcPr>
          <w:p w:rsidR="002A2C58" w:rsidRDefault="002A2C58">
            <w:pPr>
              <w:widowControl/>
              <w:adjustRightInd w:val="0"/>
              <w:snapToGrid w:val="0"/>
              <w:jc w:val="left"/>
              <w:rPr>
                <w:rFonts w:ascii="仿宋_GB2312" w:eastAsia="仿宋_GB2312" w:hAnsi="微软雅黑" w:cs="宋体"/>
                <w:color w:val="000000"/>
                <w:kern w:val="0"/>
                <w:szCs w:val="21"/>
              </w:rPr>
            </w:pPr>
          </w:p>
        </w:tc>
        <w:tc>
          <w:tcPr>
            <w:tcW w:w="3382" w:type="pct"/>
            <w:shd w:val="clear" w:color="000000" w:fill="FFFFFF"/>
            <w:vAlign w:val="center"/>
          </w:tcPr>
          <w:p w:rsidR="002A2C58" w:rsidRDefault="00B00471">
            <w:pPr>
              <w:widowControl/>
              <w:adjustRightInd w:val="0"/>
              <w:snapToGrid w:val="0"/>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投标人人员未达到招标人组织考核最低标准</w:t>
            </w:r>
          </w:p>
        </w:tc>
        <w:tc>
          <w:tcPr>
            <w:tcW w:w="1184" w:type="pct"/>
            <w:shd w:val="clear" w:color="000000" w:fill="FFFFFF"/>
            <w:vAlign w:val="center"/>
          </w:tcPr>
          <w:p w:rsidR="002A2C58" w:rsidRDefault="00B00471">
            <w:pPr>
              <w:widowControl/>
              <w:adjustRightInd w:val="0"/>
              <w:snapToGrid w:val="0"/>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5分/次</w:t>
            </w:r>
          </w:p>
        </w:tc>
      </w:tr>
      <w:tr w:rsidR="002A2C58">
        <w:trPr>
          <w:cantSplit/>
        </w:trPr>
        <w:tc>
          <w:tcPr>
            <w:tcW w:w="434" w:type="pct"/>
            <w:vMerge/>
            <w:vAlign w:val="center"/>
          </w:tcPr>
          <w:p w:rsidR="002A2C58" w:rsidRDefault="002A2C58">
            <w:pPr>
              <w:widowControl/>
              <w:adjustRightInd w:val="0"/>
              <w:snapToGrid w:val="0"/>
              <w:jc w:val="left"/>
              <w:rPr>
                <w:rFonts w:ascii="仿宋_GB2312" w:eastAsia="仿宋_GB2312" w:hAnsi="微软雅黑" w:cs="宋体"/>
                <w:color w:val="000000"/>
                <w:kern w:val="0"/>
                <w:szCs w:val="21"/>
              </w:rPr>
            </w:pPr>
          </w:p>
        </w:tc>
        <w:tc>
          <w:tcPr>
            <w:tcW w:w="3382" w:type="pct"/>
            <w:shd w:val="clear" w:color="000000" w:fill="FFFFFF"/>
            <w:vAlign w:val="center"/>
          </w:tcPr>
          <w:p w:rsidR="002A2C58" w:rsidRDefault="00B00471">
            <w:pPr>
              <w:widowControl/>
              <w:adjustRightInd w:val="0"/>
              <w:snapToGrid w:val="0"/>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持证上岗率未达到100%</w:t>
            </w:r>
          </w:p>
        </w:tc>
        <w:tc>
          <w:tcPr>
            <w:tcW w:w="1184" w:type="pct"/>
            <w:shd w:val="clear" w:color="000000" w:fill="FFFFFF"/>
            <w:vAlign w:val="center"/>
          </w:tcPr>
          <w:p w:rsidR="002A2C58" w:rsidRDefault="00B00471">
            <w:pPr>
              <w:widowControl/>
              <w:adjustRightInd w:val="0"/>
              <w:snapToGrid w:val="0"/>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10分/次</w:t>
            </w:r>
          </w:p>
        </w:tc>
      </w:tr>
      <w:tr w:rsidR="002A2C58">
        <w:trPr>
          <w:cantSplit/>
        </w:trPr>
        <w:tc>
          <w:tcPr>
            <w:tcW w:w="434" w:type="pct"/>
            <w:vMerge w:val="restart"/>
            <w:shd w:val="clear" w:color="000000" w:fill="FFFFFF"/>
            <w:vAlign w:val="center"/>
          </w:tcPr>
          <w:p w:rsidR="002A2C58" w:rsidRDefault="00B00471">
            <w:pPr>
              <w:widowControl/>
              <w:adjustRightInd w:val="0"/>
              <w:snapToGrid w:val="0"/>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文档管理</w:t>
            </w:r>
          </w:p>
        </w:tc>
        <w:tc>
          <w:tcPr>
            <w:tcW w:w="3382" w:type="pct"/>
            <w:shd w:val="clear" w:color="000000" w:fill="FFFFFF"/>
            <w:vAlign w:val="center"/>
          </w:tcPr>
          <w:p w:rsidR="002A2C58" w:rsidRDefault="00B00471">
            <w:pPr>
              <w:widowControl/>
              <w:adjustRightInd w:val="0"/>
              <w:snapToGrid w:val="0"/>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未按合约要求建立各类文档</w:t>
            </w:r>
          </w:p>
        </w:tc>
        <w:tc>
          <w:tcPr>
            <w:tcW w:w="1184" w:type="pct"/>
            <w:shd w:val="clear" w:color="000000" w:fill="FFFFFF"/>
            <w:vAlign w:val="center"/>
          </w:tcPr>
          <w:p w:rsidR="002A2C58" w:rsidRDefault="00B00471">
            <w:pPr>
              <w:widowControl/>
              <w:adjustRightInd w:val="0"/>
              <w:snapToGrid w:val="0"/>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5分/次</w:t>
            </w:r>
          </w:p>
        </w:tc>
      </w:tr>
      <w:tr w:rsidR="002A2C58">
        <w:trPr>
          <w:cantSplit/>
        </w:trPr>
        <w:tc>
          <w:tcPr>
            <w:tcW w:w="434" w:type="pct"/>
            <w:vMerge/>
            <w:vAlign w:val="center"/>
          </w:tcPr>
          <w:p w:rsidR="002A2C58" w:rsidRDefault="002A2C58">
            <w:pPr>
              <w:widowControl/>
              <w:adjustRightInd w:val="0"/>
              <w:snapToGrid w:val="0"/>
              <w:jc w:val="left"/>
              <w:rPr>
                <w:rFonts w:ascii="仿宋_GB2312" w:eastAsia="仿宋_GB2312" w:hAnsi="微软雅黑" w:cs="宋体"/>
                <w:color w:val="000000"/>
                <w:kern w:val="0"/>
                <w:szCs w:val="21"/>
              </w:rPr>
            </w:pPr>
          </w:p>
        </w:tc>
        <w:tc>
          <w:tcPr>
            <w:tcW w:w="3382" w:type="pct"/>
            <w:shd w:val="clear" w:color="000000" w:fill="FFFFFF"/>
            <w:vAlign w:val="center"/>
          </w:tcPr>
          <w:p w:rsidR="002A2C58" w:rsidRDefault="00B00471">
            <w:pPr>
              <w:widowControl/>
              <w:adjustRightInd w:val="0"/>
              <w:snapToGrid w:val="0"/>
              <w:jc w:val="left"/>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未按合约要求及时更新各类文档内容</w:t>
            </w:r>
          </w:p>
        </w:tc>
        <w:tc>
          <w:tcPr>
            <w:tcW w:w="1184" w:type="pct"/>
            <w:shd w:val="clear" w:color="000000" w:fill="FFFFFF"/>
            <w:vAlign w:val="center"/>
          </w:tcPr>
          <w:p w:rsidR="002A2C58" w:rsidRDefault="00B00471">
            <w:pPr>
              <w:widowControl/>
              <w:adjustRightInd w:val="0"/>
              <w:snapToGrid w:val="0"/>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A</w:t>
            </w:r>
          </w:p>
        </w:tc>
      </w:tr>
      <w:tr w:rsidR="002A2C58">
        <w:trPr>
          <w:cantSplit/>
        </w:trPr>
        <w:tc>
          <w:tcPr>
            <w:tcW w:w="434" w:type="pct"/>
            <w:vMerge/>
            <w:vAlign w:val="center"/>
          </w:tcPr>
          <w:p w:rsidR="002A2C58" w:rsidRDefault="002A2C58">
            <w:pPr>
              <w:widowControl/>
              <w:adjustRightInd w:val="0"/>
              <w:snapToGrid w:val="0"/>
              <w:jc w:val="left"/>
              <w:rPr>
                <w:rFonts w:ascii="仿宋_GB2312" w:eastAsia="仿宋_GB2312" w:hAnsi="微软雅黑" w:cs="宋体"/>
                <w:color w:val="000000"/>
                <w:kern w:val="0"/>
                <w:szCs w:val="21"/>
              </w:rPr>
            </w:pPr>
          </w:p>
        </w:tc>
        <w:tc>
          <w:tcPr>
            <w:tcW w:w="3382" w:type="pct"/>
            <w:shd w:val="clear" w:color="000000" w:fill="FFFFFF"/>
            <w:vAlign w:val="center"/>
          </w:tcPr>
          <w:p w:rsidR="002A2C58" w:rsidRDefault="00B00471">
            <w:pPr>
              <w:widowControl/>
              <w:adjustRightInd w:val="0"/>
              <w:snapToGrid w:val="0"/>
              <w:jc w:val="left"/>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各类文档内容、模板未按合约或招标人要求优化、调整、完善</w:t>
            </w:r>
          </w:p>
        </w:tc>
        <w:tc>
          <w:tcPr>
            <w:tcW w:w="1184" w:type="pct"/>
            <w:shd w:val="clear" w:color="000000" w:fill="FFFFFF"/>
            <w:vAlign w:val="center"/>
          </w:tcPr>
          <w:p w:rsidR="002A2C58" w:rsidRDefault="00B00471">
            <w:pPr>
              <w:widowControl/>
              <w:adjustRightInd w:val="0"/>
              <w:snapToGrid w:val="0"/>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A</w:t>
            </w:r>
          </w:p>
        </w:tc>
      </w:tr>
      <w:tr w:rsidR="002A2C58">
        <w:trPr>
          <w:cantSplit/>
        </w:trPr>
        <w:tc>
          <w:tcPr>
            <w:tcW w:w="434" w:type="pct"/>
            <w:vMerge/>
            <w:vAlign w:val="center"/>
          </w:tcPr>
          <w:p w:rsidR="002A2C58" w:rsidRDefault="002A2C58">
            <w:pPr>
              <w:widowControl/>
              <w:adjustRightInd w:val="0"/>
              <w:snapToGrid w:val="0"/>
              <w:jc w:val="left"/>
              <w:rPr>
                <w:rFonts w:ascii="仿宋_GB2312" w:eastAsia="仿宋_GB2312" w:hAnsi="微软雅黑" w:cs="宋体"/>
                <w:color w:val="000000"/>
                <w:kern w:val="0"/>
                <w:szCs w:val="21"/>
              </w:rPr>
            </w:pPr>
          </w:p>
        </w:tc>
        <w:tc>
          <w:tcPr>
            <w:tcW w:w="3382" w:type="pct"/>
            <w:shd w:val="clear" w:color="000000" w:fill="FFFFFF"/>
            <w:vAlign w:val="center"/>
          </w:tcPr>
          <w:p w:rsidR="002A2C58" w:rsidRDefault="00B00471">
            <w:pPr>
              <w:widowControl/>
              <w:adjustRightInd w:val="0"/>
              <w:snapToGrid w:val="0"/>
              <w:jc w:val="left"/>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各类文档未在指定日期内提供，配合招标人人员检查</w:t>
            </w:r>
          </w:p>
        </w:tc>
        <w:tc>
          <w:tcPr>
            <w:tcW w:w="1184" w:type="pct"/>
            <w:shd w:val="clear" w:color="000000" w:fill="FFFFFF"/>
            <w:vAlign w:val="center"/>
          </w:tcPr>
          <w:p w:rsidR="002A2C58" w:rsidRDefault="00B00471">
            <w:pPr>
              <w:widowControl/>
              <w:adjustRightInd w:val="0"/>
              <w:snapToGrid w:val="0"/>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A</w:t>
            </w:r>
          </w:p>
        </w:tc>
      </w:tr>
      <w:tr w:rsidR="002A2C58">
        <w:trPr>
          <w:cantSplit/>
        </w:trPr>
        <w:tc>
          <w:tcPr>
            <w:tcW w:w="434" w:type="pct"/>
            <w:vMerge/>
            <w:vAlign w:val="center"/>
          </w:tcPr>
          <w:p w:rsidR="002A2C58" w:rsidRDefault="002A2C58">
            <w:pPr>
              <w:widowControl/>
              <w:adjustRightInd w:val="0"/>
              <w:snapToGrid w:val="0"/>
              <w:jc w:val="left"/>
              <w:rPr>
                <w:rFonts w:ascii="仿宋_GB2312" w:eastAsia="仿宋_GB2312" w:hAnsi="微软雅黑" w:cs="宋体"/>
                <w:color w:val="000000"/>
                <w:kern w:val="0"/>
                <w:szCs w:val="21"/>
              </w:rPr>
            </w:pPr>
          </w:p>
        </w:tc>
        <w:tc>
          <w:tcPr>
            <w:tcW w:w="3382" w:type="pct"/>
            <w:shd w:val="clear" w:color="000000" w:fill="FFFFFF"/>
            <w:vAlign w:val="center"/>
          </w:tcPr>
          <w:p w:rsidR="002A2C58" w:rsidRDefault="00B00471">
            <w:pPr>
              <w:widowControl/>
              <w:adjustRightInd w:val="0"/>
              <w:snapToGrid w:val="0"/>
              <w:jc w:val="left"/>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各类文档未按合约要求时间提交或者提交不完整</w:t>
            </w:r>
          </w:p>
        </w:tc>
        <w:tc>
          <w:tcPr>
            <w:tcW w:w="1184" w:type="pct"/>
            <w:shd w:val="clear" w:color="000000" w:fill="FFFFFF"/>
            <w:vAlign w:val="center"/>
          </w:tcPr>
          <w:p w:rsidR="002A2C58" w:rsidRDefault="00B00471">
            <w:pPr>
              <w:widowControl/>
              <w:adjustRightInd w:val="0"/>
              <w:snapToGrid w:val="0"/>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A</w:t>
            </w:r>
          </w:p>
        </w:tc>
      </w:tr>
      <w:tr w:rsidR="002A2C58">
        <w:trPr>
          <w:cantSplit/>
        </w:trPr>
        <w:tc>
          <w:tcPr>
            <w:tcW w:w="434" w:type="pct"/>
            <w:vMerge/>
            <w:vAlign w:val="center"/>
          </w:tcPr>
          <w:p w:rsidR="002A2C58" w:rsidRDefault="002A2C58">
            <w:pPr>
              <w:widowControl/>
              <w:adjustRightInd w:val="0"/>
              <w:snapToGrid w:val="0"/>
              <w:jc w:val="left"/>
              <w:rPr>
                <w:rFonts w:ascii="仿宋_GB2312" w:eastAsia="仿宋_GB2312" w:hAnsi="微软雅黑" w:cs="宋体"/>
                <w:color w:val="000000"/>
                <w:kern w:val="0"/>
                <w:szCs w:val="21"/>
              </w:rPr>
            </w:pPr>
          </w:p>
        </w:tc>
        <w:tc>
          <w:tcPr>
            <w:tcW w:w="3382" w:type="pct"/>
            <w:shd w:val="clear" w:color="000000" w:fill="FFFFFF"/>
            <w:vAlign w:val="center"/>
          </w:tcPr>
          <w:p w:rsidR="002A2C58" w:rsidRDefault="00B00471">
            <w:pPr>
              <w:widowControl/>
              <w:adjustRightInd w:val="0"/>
              <w:snapToGrid w:val="0"/>
              <w:jc w:val="left"/>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各类文档未按合约规定模板提交或者提交不完整</w:t>
            </w:r>
          </w:p>
        </w:tc>
        <w:tc>
          <w:tcPr>
            <w:tcW w:w="1184" w:type="pct"/>
            <w:shd w:val="clear" w:color="000000" w:fill="FFFFFF"/>
            <w:vAlign w:val="center"/>
          </w:tcPr>
          <w:p w:rsidR="002A2C58" w:rsidRDefault="00B00471">
            <w:pPr>
              <w:widowControl/>
              <w:adjustRightInd w:val="0"/>
              <w:snapToGrid w:val="0"/>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A</w:t>
            </w:r>
          </w:p>
        </w:tc>
      </w:tr>
      <w:tr w:rsidR="002A2C58">
        <w:trPr>
          <w:cantSplit/>
        </w:trPr>
        <w:tc>
          <w:tcPr>
            <w:tcW w:w="434" w:type="pct"/>
            <w:vMerge/>
            <w:vAlign w:val="center"/>
          </w:tcPr>
          <w:p w:rsidR="002A2C58" w:rsidRDefault="002A2C58">
            <w:pPr>
              <w:widowControl/>
              <w:adjustRightInd w:val="0"/>
              <w:snapToGrid w:val="0"/>
              <w:jc w:val="left"/>
              <w:rPr>
                <w:rFonts w:ascii="仿宋_GB2312" w:eastAsia="仿宋_GB2312" w:hAnsi="微软雅黑" w:cs="宋体"/>
                <w:color w:val="000000"/>
                <w:kern w:val="0"/>
                <w:szCs w:val="21"/>
              </w:rPr>
            </w:pPr>
          </w:p>
        </w:tc>
        <w:tc>
          <w:tcPr>
            <w:tcW w:w="3382" w:type="pct"/>
            <w:shd w:val="clear" w:color="000000" w:fill="FFFFFF"/>
            <w:vAlign w:val="center"/>
          </w:tcPr>
          <w:p w:rsidR="002A2C58" w:rsidRDefault="00B00471">
            <w:pPr>
              <w:widowControl/>
              <w:adjustRightInd w:val="0"/>
              <w:snapToGrid w:val="0"/>
              <w:jc w:val="left"/>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各类文档留存不完整、内容记录不齐全、不清晰</w:t>
            </w:r>
          </w:p>
        </w:tc>
        <w:tc>
          <w:tcPr>
            <w:tcW w:w="1184" w:type="pct"/>
            <w:shd w:val="clear" w:color="000000" w:fill="FFFFFF"/>
            <w:vAlign w:val="center"/>
          </w:tcPr>
          <w:p w:rsidR="002A2C58" w:rsidRDefault="00B00471">
            <w:pPr>
              <w:widowControl/>
              <w:adjustRightInd w:val="0"/>
              <w:snapToGrid w:val="0"/>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A</w:t>
            </w:r>
          </w:p>
        </w:tc>
      </w:tr>
      <w:tr w:rsidR="002A2C58">
        <w:trPr>
          <w:cantSplit/>
        </w:trPr>
        <w:tc>
          <w:tcPr>
            <w:tcW w:w="434" w:type="pct"/>
            <w:vMerge/>
            <w:vAlign w:val="center"/>
          </w:tcPr>
          <w:p w:rsidR="002A2C58" w:rsidRDefault="002A2C58">
            <w:pPr>
              <w:widowControl/>
              <w:adjustRightInd w:val="0"/>
              <w:snapToGrid w:val="0"/>
              <w:jc w:val="left"/>
              <w:rPr>
                <w:rFonts w:ascii="仿宋_GB2312" w:eastAsia="仿宋_GB2312" w:hAnsi="微软雅黑" w:cs="宋体"/>
                <w:color w:val="000000"/>
                <w:kern w:val="0"/>
                <w:szCs w:val="21"/>
              </w:rPr>
            </w:pPr>
          </w:p>
        </w:tc>
        <w:tc>
          <w:tcPr>
            <w:tcW w:w="3382" w:type="pct"/>
            <w:shd w:val="clear" w:color="000000" w:fill="FFFFFF"/>
            <w:vAlign w:val="center"/>
          </w:tcPr>
          <w:p w:rsidR="002A2C58" w:rsidRDefault="00B00471">
            <w:pPr>
              <w:widowControl/>
              <w:adjustRightInd w:val="0"/>
              <w:snapToGrid w:val="0"/>
              <w:jc w:val="left"/>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各类文档存在瞒报、漏报、误报、错误、虚假、不符合实际情况</w:t>
            </w:r>
          </w:p>
        </w:tc>
        <w:tc>
          <w:tcPr>
            <w:tcW w:w="1184" w:type="pct"/>
            <w:shd w:val="clear" w:color="000000" w:fill="FFFFFF"/>
            <w:vAlign w:val="center"/>
          </w:tcPr>
          <w:p w:rsidR="002A2C58" w:rsidRDefault="00B00471">
            <w:pPr>
              <w:widowControl/>
              <w:adjustRightInd w:val="0"/>
              <w:snapToGrid w:val="0"/>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B</w:t>
            </w:r>
          </w:p>
        </w:tc>
      </w:tr>
      <w:tr w:rsidR="002A2C58">
        <w:trPr>
          <w:cantSplit/>
        </w:trPr>
        <w:tc>
          <w:tcPr>
            <w:tcW w:w="434" w:type="pct"/>
            <w:vMerge/>
            <w:vAlign w:val="center"/>
          </w:tcPr>
          <w:p w:rsidR="002A2C58" w:rsidRDefault="002A2C58">
            <w:pPr>
              <w:widowControl/>
              <w:adjustRightInd w:val="0"/>
              <w:snapToGrid w:val="0"/>
              <w:jc w:val="left"/>
              <w:rPr>
                <w:rFonts w:ascii="仿宋_GB2312" w:eastAsia="仿宋_GB2312" w:hAnsi="微软雅黑" w:cs="宋体"/>
                <w:color w:val="000000"/>
                <w:kern w:val="0"/>
                <w:szCs w:val="21"/>
              </w:rPr>
            </w:pPr>
          </w:p>
        </w:tc>
        <w:tc>
          <w:tcPr>
            <w:tcW w:w="3382" w:type="pct"/>
            <w:shd w:val="clear" w:color="000000" w:fill="FFFFFF"/>
            <w:vAlign w:val="center"/>
          </w:tcPr>
          <w:p w:rsidR="002A2C58" w:rsidRDefault="00B00471">
            <w:pPr>
              <w:widowControl/>
              <w:adjustRightInd w:val="0"/>
              <w:snapToGrid w:val="0"/>
              <w:jc w:val="left"/>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无法提供各类文档</w:t>
            </w:r>
          </w:p>
        </w:tc>
        <w:tc>
          <w:tcPr>
            <w:tcW w:w="1184" w:type="pct"/>
            <w:shd w:val="clear" w:color="000000" w:fill="FFFFFF"/>
            <w:vAlign w:val="center"/>
          </w:tcPr>
          <w:p w:rsidR="002A2C58" w:rsidRDefault="00B00471">
            <w:pPr>
              <w:widowControl/>
              <w:adjustRightInd w:val="0"/>
              <w:snapToGrid w:val="0"/>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5分/次</w:t>
            </w:r>
          </w:p>
        </w:tc>
      </w:tr>
      <w:tr w:rsidR="002A2C58">
        <w:trPr>
          <w:cantSplit/>
        </w:trPr>
        <w:tc>
          <w:tcPr>
            <w:tcW w:w="434" w:type="pct"/>
            <w:vMerge/>
            <w:vAlign w:val="center"/>
          </w:tcPr>
          <w:p w:rsidR="002A2C58" w:rsidRDefault="002A2C58">
            <w:pPr>
              <w:widowControl/>
              <w:adjustRightInd w:val="0"/>
              <w:snapToGrid w:val="0"/>
              <w:jc w:val="left"/>
              <w:rPr>
                <w:rFonts w:ascii="仿宋_GB2312" w:eastAsia="仿宋_GB2312" w:hAnsi="微软雅黑" w:cs="宋体"/>
                <w:color w:val="000000"/>
                <w:kern w:val="0"/>
                <w:szCs w:val="21"/>
              </w:rPr>
            </w:pPr>
          </w:p>
        </w:tc>
        <w:tc>
          <w:tcPr>
            <w:tcW w:w="3382" w:type="pct"/>
            <w:shd w:val="clear" w:color="000000" w:fill="FFFFFF"/>
            <w:vAlign w:val="center"/>
          </w:tcPr>
          <w:p w:rsidR="002A2C58" w:rsidRDefault="00B00471">
            <w:pPr>
              <w:widowControl/>
              <w:adjustRightInd w:val="0"/>
              <w:snapToGrid w:val="0"/>
              <w:jc w:val="left"/>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各类文档未专门分类存放，未标识清楚</w:t>
            </w:r>
          </w:p>
        </w:tc>
        <w:tc>
          <w:tcPr>
            <w:tcW w:w="1184" w:type="pct"/>
            <w:shd w:val="clear" w:color="000000" w:fill="FFFFFF"/>
            <w:vAlign w:val="center"/>
          </w:tcPr>
          <w:p w:rsidR="002A2C58" w:rsidRDefault="00B00471">
            <w:pPr>
              <w:widowControl/>
              <w:adjustRightInd w:val="0"/>
              <w:snapToGrid w:val="0"/>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2分/次</w:t>
            </w:r>
          </w:p>
        </w:tc>
      </w:tr>
      <w:tr w:rsidR="002A2C58">
        <w:trPr>
          <w:cantSplit/>
        </w:trPr>
        <w:tc>
          <w:tcPr>
            <w:tcW w:w="434" w:type="pct"/>
            <w:vMerge/>
            <w:vAlign w:val="center"/>
          </w:tcPr>
          <w:p w:rsidR="002A2C58" w:rsidRDefault="002A2C58">
            <w:pPr>
              <w:widowControl/>
              <w:adjustRightInd w:val="0"/>
              <w:snapToGrid w:val="0"/>
              <w:jc w:val="left"/>
              <w:rPr>
                <w:rFonts w:ascii="仿宋_GB2312" w:eastAsia="仿宋_GB2312" w:hAnsi="微软雅黑" w:cs="宋体"/>
                <w:color w:val="000000"/>
                <w:kern w:val="0"/>
                <w:szCs w:val="21"/>
              </w:rPr>
            </w:pPr>
          </w:p>
        </w:tc>
        <w:tc>
          <w:tcPr>
            <w:tcW w:w="3382" w:type="pct"/>
            <w:shd w:val="clear" w:color="000000" w:fill="FFFFFF"/>
            <w:vAlign w:val="center"/>
          </w:tcPr>
          <w:p w:rsidR="002A2C58" w:rsidRDefault="00B00471">
            <w:pPr>
              <w:widowControl/>
              <w:adjustRightInd w:val="0"/>
              <w:snapToGrid w:val="0"/>
              <w:jc w:val="left"/>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各类文档电子版未在专门存储介质中存放，未做好版本控制和备份</w:t>
            </w:r>
          </w:p>
        </w:tc>
        <w:tc>
          <w:tcPr>
            <w:tcW w:w="1184" w:type="pct"/>
            <w:shd w:val="clear" w:color="000000" w:fill="FFFFFF"/>
            <w:vAlign w:val="center"/>
          </w:tcPr>
          <w:p w:rsidR="002A2C58" w:rsidRDefault="00B00471">
            <w:pPr>
              <w:widowControl/>
              <w:adjustRightInd w:val="0"/>
              <w:snapToGrid w:val="0"/>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2分/次</w:t>
            </w:r>
          </w:p>
        </w:tc>
      </w:tr>
      <w:tr w:rsidR="002A2C58">
        <w:trPr>
          <w:cantSplit/>
        </w:trPr>
        <w:tc>
          <w:tcPr>
            <w:tcW w:w="434" w:type="pct"/>
            <w:vMerge/>
            <w:vAlign w:val="center"/>
          </w:tcPr>
          <w:p w:rsidR="002A2C58" w:rsidRDefault="002A2C58">
            <w:pPr>
              <w:widowControl/>
              <w:adjustRightInd w:val="0"/>
              <w:snapToGrid w:val="0"/>
              <w:jc w:val="left"/>
              <w:rPr>
                <w:rFonts w:ascii="仿宋_GB2312" w:eastAsia="仿宋_GB2312" w:hAnsi="微软雅黑" w:cs="宋体"/>
                <w:color w:val="000000"/>
                <w:kern w:val="0"/>
                <w:szCs w:val="21"/>
              </w:rPr>
            </w:pPr>
          </w:p>
        </w:tc>
        <w:tc>
          <w:tcPr>
            <w:tcW w:w="3382" w:type="pct"/>
            <w:shd w:val="clear" w:color="000000" w:fill="FFFFFF"/>
            <w:vAlign w:val="center"/>
          </w:tcPr>
          <w:p w:rsidR="002A2C58" w:rsidRDefault="00B00471">
            <w:pPr>
              <w:widowControl/>
              <w:adjustRightInd w:val="0"/>
              <w:snapToGrid w:val="0"/>
              <w:jc w:val="left"/>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未经允许，擅自采取口头、拍照、复印等方式拷贝外泄系统运行数据及相关文档</w:t>
            </w:r>
          </w:p>
        </w:tc>
        <w:tc>
          <w:tcPr>
            <w:tcW w:w="1184" w:type="pct"/>
            <w:shd w:val="clear" w:color="000000" w:fill="FFFFFF"/>
            <w:vAlign w:val="center"/>
          </w:tcPr>
          <w:p w:rsidR="002A2C58" w:rsidRDefault="00B00471">
            <w:pPr>
              <w:widowControl/>
              <w:adjustRightInd w:val="0"/>
              <w:snapToGrid w:val="0"/>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20分/次</w:t>
            </w:r>
          </w:p>
        </w:tc>
      </w:tr>
      <w:tr w:rsidR="002A2C58">
        <w:trPr>
          <w:cantSplit/>
        </w:trPr>
        <w:tc>
          <w:tcPr>
            <w:tcW w:w="434" w:type="pct"/>
            <w:shd w:val="clear" w:color="auto" w:fill="auto"/>
            <w:vAlign w:val="center"/>
          </w:tcPr>
          <w:p w:rsidR="002A2C58" w:rsidRDefault="00B00471">
            <w:pPr>
              <w:widowControl/>
              <w:adjustRightInd w:val="0"/>
              <w:snapToGrid w:val="0"/>
              <w:jc w:val="left"/>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其他</w:t>
            </w:r>
          </w:p>
        </w:tc>
        <w:tc>
          <w:tcPr>
            <w:tcW w:w="3382" w:type="pct"/>
            <w:shd w:val="clear" w:color="000000" w:fill="FFFFFF"/>
            <w:vAlign w:val="center"/>
          </w:tcPr>
          <w:p w:rsidR="002A2C58" w:rsidRDefault="00B00471">
            <w:pPr>
              <w:widowControl/>
              <w:adjustRightInd w:val="0"/>
              <w:snapToGrid w:val="0"/>
              <w:jc w:val="left"/>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其他违反合约要求的相关事项</w:t>
            </w:r>
          </w:p>
        </w:tc>
        <w:tc>
          <w:tcPr>
            <w:tcW w:w="1184" w:type="pct"/>
            <w:shd w:val="clear" w:color="000000" w:fill="FFFFFF"/>
            <w:vAlign w:val="center"/>
          </w:tcPr>
          <w:p w:rsidR="002A2C58" w:rsidRDefault="00B00471">
            <w:pPr>
              <w:widowControl/>
              <w:adjustRightInd w:val="0"/>
              <w:snapToGrid w:val="0"/>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依据严重程度处以1-20分/次扣罚</w:t>
            </w:r>
          </w:p>
        </w:tc>
      </w:tr>
    </w:tbl>
    <w:p w:rsidR="002A2C58" w:rsidRDefault="002A2C58">
      <w:pPr>
        <w:spacing w:line="360" w:lineRule="auto"/>
        <w:jc w:val="left"/>
        <w:rPr>
          <w:rFonts w:ascii="宋体" w:hAnsi="宋体"/>
          <w:b/>
          <w:sz w:val="24"/>
        </w:rPr>
      </w:pPr>
    </w:p>
    <w:p w:rsidR="002A2C58" w:rsidRDefault="00B00471">
      <w:pPr>
        <w:numPr>
          <w:ilvl w:val="1"/>
          <w:numId w:val="6"/>
        </w:numPr>
        <w:spacing w:line="360" w:lineRule="auto"/>
        <w:jc w:val="left"/>
        <w:outlineLvl w:val="1"/>
        <w:rPr>
          <w:rFonts w:asciiTheme="minorEastAsia" w:eastAsiaTheme="minorEastAsia" w:hAnsiTheme="minorEastAsia"/>
          <w:b/>
          <w:sz w:val="24"/>
        </w:rPr>
      </w:pPr>
      <w:r>
        <w:rPr>
          <w:rFonts w:asciiTheme="minorEastAsia" w:eastAsiaTheme="minorEastAsia" w:hAnsiTheme="minorEastAsia" w:hint="eastAsia"/>
          <w:b/>
          <w:sz w:val="24"/>
        </w:rPr>
        <w:t>安全指标（非驻场）</w:t>
      </w:r>
    </w:p>
    <w:tbl>
      <w:tblPr>
        <w:tblW w:w="80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2"/>
        <w:gridCol w:w="1559"/>
        <w:gridCol w:w="4678"/>
        <w:gridCol w:w="992"/>
      </w:tblGrid>
      <w:tr w:rsidR="002A2C58" w:rsidRPr="0031428D">
        <w:trPr>
          <w:cantSplit/>
        </w:trPr>
        <w:tc>
          <w:tcPr>
            <w:tcW w:w="822" w:type="dxa"/>
            <w:vMerge w:val="restart"/>
            <w:shd w:val="clear" w:color="auto" w:fill="auto"/>
            <w:vAlign w:val="center"/>
          </w:tcPr>
          <w:p w:rsidR="002A2C58" w:rsidRPr="0031428D" w:rsidRDefault="00B00471">
            <w:pPr>
              <w:adjustRightInd w:val="0"/>
              <w:snapToGrid w:val="0"/>
              <w:jc w:val="center"/>
              <w:rPr>
                <w:rFonts w:ascii="仿宋_GB2312" w:eastAsia="仿宋_GB2312" w:hAnsi="仿宋_GB2312" w:cs="仿宋_GB2312"/>
                <w:color w:val="000000"/>
                <w:kern w:val="0"/>
                <w:szCs w:val="21"/>
              </w:rPr>
            </w:pPr>
            <w:r w:rsidRPr="0031428D">
              <w:rPr>
                <w:rFonts w:ascii="仿宋_GB2312" w:eastAsia="仿宋_GB2312" w:hAnsi="仿宋_GB2312" w:cs="仿宋_GB2312" w:hint="eastAsia"/>
                <w:color w:val="000000"/>
                <w:kern w:val="0"/>
                <w:szCs w:val="21"/>
              </w:rPr>
              <w:t>通用</w:t>
            </w:r>
          </w:p>
          <w:p w:rsidR="002A2C58" w:rsidRPr="0031428D" w:rsidRDefault="00B00471">
            <w:pPr>
              <w:adjustRightInd w:val="0"/>
              <w:snapToGrid w:val="0"/>
              <w:jc w:val="center"/>
              <w:rPr>
                <w:rFonts w:ascii="仿宋_GB2312" w:eastAsia="仿宋_GB2312" w:hAnsi="仿宋_GB2312" w:cs="仿宋_GB2312"/>
                <w:color w:val="000000"/>
                <w:kern w:val="0"/>
                <w:szCs w:val="21"/>
              </w:rPr>
            </w:pPr>
            <w:r w:rsidRPr="0031428D">
              <w:rPr>
                <w:rFonts w:ascii="仿宋_GB2312" w:eastAsia="仿宋_GB2312" w:hAnsi="仿宋_GB2312" w:cs="仿宋_GB2312" w:hint="eastAsia"/>
                <w:color w:val="000000"/>
                <w:kern w:val="0"/>
                <w:szCs w:val="21"/>
              </w:rPr>
              <w:t>安全类</w:t>
            </w:r>
          </w:p>
        </w:tc>
        <w:tc>
          <w:tcPr>
            <w:tcW w:w="1559" w:type="dxa"/>
            <w:shd w:val="clear" w:color="auto" w:fill="auto"/>
            <w:vAlign w:val="center"/>
          </w:tcPr>
          <w:p w:rsidR="002A2C58" w:rsidRPr="0031428D" w:rsidRDefault="00B00471">
            <w:pPr>
              <w:adjustRightInd w:val="0"/>
              <w:snapToGrid w:val="0"/>
              <w:jc w:val="center"/>
              <w:rPr>
                <w:rFonts w:ascii="仿宋_GB2312" w:eastAsia="仿宋_GB2312" w:hAnsi="仿宋_GB2312" w:cs="仿宋_GB2312"/>
                <w:color w:val="000000"/>
                <w:kern w:val="0"/>
                <w:szCs w:val="21"/>
              </w:rPr>
            </w:pPr>
            <w:r w:rsidRPr="0031428D">
              <w:rPr>
                <w:rFonts w:ascii="仿宋_GB2312" w:eastAsia="仿宋_GB2312" w:hAnsi="仿宋_GB2312" w:cs="仿宋_GB2312" w:hint="eastAsia"/>
                <w:color w:val="000000"/>
                <w:kern w:val="0"/>
                <w:szCs w:val="21"/>
              </w:rPr>
              <w:t>交通安全</w:t>
            </w:r>
          </w:p>
        </w:tc>
        <w:tc>
          <w:tcPr>
            <w:tcW w:w="4678" w:type="dxa"/>
            <w:shd w:val="clear" w:color="auto" w:fill="auto"/>
            <w:vAlign w:val="center"/>
          </w:tcPr>
          <w:p w:rsidR="002A2C58" w:rsidRPr="0031428D" w:rsidRDefault="00B00471">
            <w:pPr>
              <w:adjustRightInd w:val="0"/>
              <w:snapToGrid w:val="0"/>
              <w:jc w:val="center"/>
              <w:rPr>
                <w:rFonts w:ascii="仿宋_GB2312" w:eastAsia="仿宋_GB2312" w:hAnsi="仿宋_GB2312" w:cs="仿宋_GB2312"/>
                <w:color w:val="000000"/>
                <w:kern w:val="0"/>
                <w:szCs w:val="21"/>
              </w:rPr>
            </w:pPr>
            <w:r w:rsidRPr="0031428D">
              <w:rPr>
                <w:rFonts w:ascii="仿宋_GB2312" w:eastAsia="仿宋_GB2312" w:hAnsi="仿宋_GB2312" w:cs="仿宋_GB2312" w:hint="eastAsia"/>
                <w:color w:val="000000"/>
                <w:kern w:val="0"/>
                <w:szCs w:val="21"/>
              </w:rPr>
              <w:t>因服务商责任重大交通事故。</w:t>
            </w:r>
          </w:p>
        </w:tc>
        <w:tc>
          <w:tcPr>
            <w:tcW w:w="992" w:type="dxa"/>
            <w:shd w:val="clear" w:color="auto" w:fill="auto"/>
            <w:vAlign w:val="center"/>
          </w:tcPr>
          <w:p w:rsidR="002A2C58" w:rsidRPr="0031428D" w:rsidRDefault="00B00471">
            <w:pPr>
              <w:adjustRightInd w:val="0"/>
              <w:snapToGrid w:val="0"/>
              <w:jc w:val="center"/>
              <w:rPr>
                <w:rFonts w:ascii="仿宋_GB2312" w:eastAsia="仿宋_GB2312" w:hAnsi="仿宋_GB2312" w:cs="仿宋_GB2312"/>
                <w:color w:val="000000"/>
                <w:kern w:val="0"/>
                <w:szCs w:val="21"/>
              </w:rPr>
            </w:pPr>
            <w:r w:rsidRPr="0031428D">
              <w:rPr>
                <w:rFonts w:ascii="仿宋_GB2312" w:eastAsia="仿宋_GB2312" w:hAnsi="仿宋_GB2312" w:cs="仿宋_GB2312" w:hint="eastAsia"/>
                <w:color w:val="000000"/>
                <w:kern w:val="0"/>
                <w:szCs w:val="21"/>
              </w:rPr>
              <w:t>100分/次</w:t>
            </w:r>
          </w:p>
        </w:tc>
      </w:tr>
      <w:tr w:rsidR="002A2C58" w:rsidRPr="0031428D">
        <w:trPr>
          <w:cantSplit/>
        </w:trPr>
        <w:tc>
          <w:tcPr>
            <w:tcW w:w="822" w:type="dxa"/>
            <w:vMerge/>
            <w:vAlign w:val="center"/>
          </w:tcPr>
          <w:p w:rsidR="002A2C58" w:rsidRPr="0031428D" w:rsidRDefault="002A2C58">
            <w:pPr>
              <w:adjustRightInd w:val="0"/>
              <w:snapToGrid w:val="0"/>
              <w:jc w:val="center"/>
              <w:rPr>
                <w:rFonts w:ascii="仿宋_GB2312" w:eastAsia="仿宋_GB2312" w:hAnsi="仿宋_GB2312" w:cs="仿宋_GB2312"/>
                <w:color w:val="000000"/>
                <w:kern w:val="0"/>
                <w:szCs w:val="21"/>
              </w:rPr>
            </w:pPr>
          </w:p>
        </w:tc>
        <w:tc>
          <w:tcPr>
            <w:tcW w:w="1559" w:type="dxa"/>
            <w:shd w:val="clear" w:color="auto" w:fill="auto"/>
            <w:vAlign w:val="center"/>
          </w:tcPr>
          <w:p w:rsidR="002A2C58" w:rsidRPr="0031428D" w:rsidRDefault="00B00471">
            <w:pPr>
              <w:adjustRightInd w:val="0"/>
              <w:snapToGrid w:val="0"/>
              <w:jc w:val="center"/>
              <w:rPr>
                <w:rFonts w:ascii="仿宋_GB2312" w:eastAsia="仿宋_GB2312" w:hAnsi="仿宋_GB2312" w:cs="仿宋_GB2312"/>
                <w:color w:val="000000"/>
                <w:kern w:val="0"/>
                <w:szCs w:val="21"/>
              </w:rPr>
            </w:pPr>
            <w:r w:rsidRPr="0031428D">
              <w:rPr>
                <w:rFonts w:ascii="仿宋_GB2312" w:eastAsia="仿宋_GB2312" w:hAnsi="仿宋_GB2312" w:cs="仿宋_GB2312" w:hint="eastAsia"/>
                <w:color w:val="000000"/>
                <w:kern w:val="0"/>
                <w:szCs w:val="21"/>
              </w:rPr>
              <w:t>施工安全</w:t>
            </w:r>
          </w:p>
        </w:tc>
        <w:tc>
          <w:tcPr>
            <w:tcW w:w="4678" w:type="dxa"/>
            <w:shd w:val="clear" w:color="auto" w:fill="auto"/>
            <w:vAlign w:val="center"/>
          </w:tcPr>
          <w:p w:rsidR="002A2C58" w:rsidRPr="0031428D" w:rsidRDefault="00B00471">
            <w:pPr>
              <w:adjustRightInd w:val="0"/>
              <w:snapToGrid w:val="0"/>
              <w:jc w:val="center"/>
              <w:rPr>
                <w:rFonts w:ascii="仿宋_GB2312" w:eastAsia="仿宋_GB2312" w:hAnsi="仿宋_GB2312" w:cs="仿宋_GB2312"/>
                <w:color w:val="000000"/>
                <w:kern w:val="0"/>
                <w:szCs w:val="21"/>
              </w:rPr>
            </w:pPr>
            <w:r w:rsidRPr="0031428D">
              <w:rPr>
                <w:rFonts w:ascii="仿宋_GB2312" w:eastAsia="仿宋_GB2312" w:hAnsi="仿宋_GB2312" w:cs="仿宋_GB2312" w:hint="eastAsia"/>
                <w:color w:val="000000"/>
                <w:kern w:val="0"/>
                <w:szCs w:val="21"/>
              </w:rPr>
              <w:t>未按照《北京首都国际机场施工动火管理规定》要求，制定项目实施方案及安全管控措施。</w:t>
            </w:r>
          </w:p>
        </w:tc>
        <w:tc>
          <w:tcPr>
            <w:tcW w:w="992" w:type="dxa"/>
            <w:shd w:val="clear" w:color="auto" w:fill="auto"/>
            <w:vAlign w:val="center"/>
          </w:tcPr>
          <w:p w:rsidR="002A2C58" w:rsidRPr="0031428D" w:rsidRDefault="00B00471">
            <w:pPr>
              <w:adjustRightInd w:val="0"/>
              <w:snapToGrid w:val="0"/>
              <w:jc w:val="center"/>
              <w:rPr>
                <w:rFonts w:ascii="仿宋_GB2312" w:eastAsia="仿宋_GB2312" w:hAnsi="仿宋_GB2312" w:cs="仿宋_GB2312"/>
                <w:color w:val="000000"/>
                <w:kern w:val="0"/>
                <w:szCs w:val="21"/>
              </w:rPr>
            </w:pPr>
            <w:r w:rsidRPr="0031428D">
              <w:rPr>
                <w:rFonts w:ascii="仿宋_GB2312" w:eastAsia="仿宋_GB2312" w:hAnsi="仿宋_GB2312" w:cs="仿宋_GB2312" w:hint="eastAsia"/>
                <w:color w:val="000000"/>
                <w:kern w:val="0"/>
                <w:szCs w:val="21"/>
              </w:rPr>
              <w:t>20分/次</w:t>
            </w:r>
          </w:p>
        </w:tc>
      </w:tr>
      <w:tr w:rsidR="002A2C58" w:rsidRPr="0031428D">
        <w:trPr>
          <w:cantSplit/>
        </w:trPr>
        <w:tc>
          <w:tcPr>
            <w:tcW w:w="822" w:type="dxa"/>
            <w:vMerge/>
            <w:vAlign w:val="center"/>
          </w:tcPr>
          <w:p w:rsidR="002A2C58" w:rsidRPr="0031428D" w:rsidRDefault="002A2C58">
            <w:pPr>
              <w:adjustRightInd w:val="0"/>
              <w:snapToGrid w:val="0"/>
              <w:jc w:val="center"/>
              <w:rPr>
                <w:rFonts w:ascii="仿宋_GB2312" w:eastAsia="仿宋_GB2312" w:hAnsi="仿宋_GB2312" w:cs="仿宋_GB2312"/>
                <w:color w:val="000000"/>
                <w:kern w:val="0"/>
                <w:szCs w:val="21"/>
              </w:rPr>
            </w:pPr>
          </w:p>
        </w:tc>
        <w:tc>
          <w:tcPr>
            <w:tcW w:w="1559" w:type="dxa"/>
            <w:shd w:val="clear" w:color="auto" w:fill="auto"/>
            <w:vAlign w:val="center"/>
          </w:tcPr>
          <w:p w:rsidR="002A2C58" w:rsidRPr="0031428D" w:rsidRDefault="00B00471">
            <w:pPr>
              <w:adjustRightInd w:val="0"/>
              <w:snapToGrid w:val="0"/>
              <w:jc w:val="center"/>
              <w:rPr>
                <w:rFonts w:ascii="仿宋_GB2312" w:eastAsia="仿宋_GB2312" w:hAnsi="仿宋_GB2312" w:cs="仿宋_GB2312"/>
                <w:color w:val="000000"/>
                <w:kern w:val="0"/>
                <w:szCs w:val="21"/>
              </w:rPr>
            </w:pPr>
            <w:r w:rsidRPr="0031428D">
              <w:rPr>
                <w:rFonts w:ascii="仿宋_GB2312" w:eastAsia="仿宋_GB2312" w:hAnsi="仿宋_GB2312" w:cs="仿宋_GB2312" w:hint="eastAsia"/>
                <w:color w:val="000000"/>
                <w:kern w:val="0"/>
                <w:szCs w:val="21"/>
              </w:rPr>
              <w:t>人员安全</w:t>
            </w:r>
          </w:p>
        </w:tc>
        <w:tc>
          <w:tcPr>
            <w:tcW w:w="4678" w:type="dxa"/>
            <w:shd w:val="clear" w:color="auto" w:fill="auto"/>
            <w:vAlign w:val="center"/>
          </w:tcPr>
          <w:p w:rsidR="002A2C58" w:rsidRPr="0031428D" w:rsidRDefault="00B00471">
            <w:pPr>
              <w:adjustRightInd w:val="0"/>
              <w:snapToGrid w:val="0"/>
              <w:jc w:val="center"/>
              <w:rPr>
                <w:rFonts w:ascii="仿宋_GB2312" w:eastAsia="仿宋_GB2312" w:hAnsi="仿宋_GB2312" w:cs="仿宋_GB2312"/>
                <w:color w:val="000000"/>
                <w:kern w:val="0"/>
                <w:szCs w:val="21"/>
              </w:rPr>
            </w:pPr>
            <w:r w:rsidRPr="0031428D">
              <w:rPr>
                <w:rFonts w:ascii="仿宋_GB2312" w:eastAsia="仿宋_GB2312" w:hAnsi="仿宋_GB2312" w:cs="仿宋_GB2312" w:hint="eastAsia"/>
                <w:color w:val="000000"/>
                <w:kern w:val="0"/>
                <w:szCs w:val="21"/>
              </w:rPr>
              <w:t>工作人员未按要求配带防护用品。</w:t>
            </w:r>
          </w:p>
        </w:tc>
        <w:tc>
          <w:tcPr>
            <w:tcW w:w="992" w:type="dxa"/>
            <w:shd w:val="clear" w:color="auto" w:fill="auto"/>
            <w:vAlign w:val="center"/>
          </w:tcPr>
          <w:p w:rsidR="002A2C58" w:rsidRPr="0031428D" w:rsidRDefault="00B00471">
            <w:pPr>
              <w:adjustRightInd w:val="0"/>
              <w:snapToGrid w:val="0"/>
              <w:jc w:val="center"/>
              <w:rPr>
                <w:rFonts w:ascii="仿宋_GB2312" w:eastAsia="仿宋_GB2312" w:hAnsi="仿宋_GB2312" w:cs="仿宋_GB2312"/>
                <w:color w:val="000000"/>
                <w:kern w:val="0"/>
                <w:szCs w:val="21"/>
              </w:rPr>
            </w:pPr>
            <w:r w:rsidRPr="0031428D">
              <w:rPr>
                <w:rFonts w:ascii="仿宋_GB2312" w:eastAsia="仿宋_GB2312" w:hAnsi="仿宋_GB2312" w:cs="仿宋_GB2312" w:hint="eastAsia"/>
                <w:color w:val="000000"/>
                <w:kern w:val="0"/>
                <w:szCs w:val="21"/>
              </w:rPr>
              <w:t>10分/次</w:t>
            </w:r>
          </w:p>
        </w:tc>
      </w:tr>
      <w:tr w:rsidR="002A2C58" w:rsidRPr="0031428D">
        <w:trPr>
          <w:cantSplit/>
        </w:trPr>
        <w:tc>
          <w:tcPr>
            <w:tcW w:w="822" w:type="dxa"/>
            <w:vMerge/>
            <w:vAlign w:val="center"/>
          </w:tcPr>
          <w:p w:rsidR="002A2C58" w:rsidRPr="0031428D" w:rsidRDefault="002A2C58">
            <w:pPr>
              <w:adjustRightInd w:val="0"/>
              <w:snapToGrid w:val="0"/>
              <w:jc w:val="center"/>
              <w:rPr>
                <w:rFonts w:ascii="仿宋_GB2312" w:eastAsia="仿宋_GB2312" w:hAnsi="仿宋_GB2312" w:cs="仿宋_GB2312"/>
                <w:color w:val="000000"/>
                <w:kern w:val="0"/>
                <w:szCs w:val="21"/>
              </w:rPr>
            </w:pPr>
          </w:p>
        </w:tc>
        <w:tc>
          <w:tcPr>
            <w:tcW w:w="1559" w:type="dxa"/>
            <w:vMerge w:val="restart"/>
            <w:shd w:val="clear" w:color="auto" w:fill="auto"/>
            <w:vAlign w:val="center"/>
          </w:tcPr>
          <w:p w:rsidR="002A2C58" w:rsidRPr="0031428D" w:rsidRDefault="00B00471">
            <w:pPr>
              <w:adjustRightInd w:val="0"/>
              <w:snapToGrid w:val="0"/>
              <w:jc w:val="center"/>
              <w:rPr>
                <w:rFonts w:ascii="仿宋_GB2312" w:eastAsia="仿宋_GB2312" w:hAnsi="仿宋_GB2312" w:cs="仿宋_GB2312"/>
                <w:color w:val="000000"/>
                <w:kern w:val="0"/>
                <w:szCs w:val="21"/>
              </w:rPr>
            </w:pPr>
            <w:r w:rsidRPr="0031428D">
              <w:rPr>
                <w:rFonts w:ascii="仿宋_GB2312" w:eastAsia="仿宋_GB2312" w:hAnsi="仿宋_GB2312" w:cs="仿宋_GB2312" w:hint="eastAsia"/>
                <w:color w:val="000000"/>
                <w:kern w:val="0"/>
                <w:szCs w:val="21"/>
              </w:rPr>
              <w:t>内保安全</w:t>
            </w:r>
          </w:p>
        </w:tc>
        <w:tc>
          <w:tcPr>
            <w:tcW w:w="4678" w:type="dxa"/>
            <w:shd w:val="clear" w:color="auto" w:fill="auto"/>
            <w:vAlign w:val="center"/>
          </w:tcPr>
          <w:p w:rsidR="002A2C58" w:rsidRPr="0031428D" w:rsidRDefault="00B00471">
            <w:pPr>
              <w:adjustRightInd w:val="0"/>
              <w:snapToGrid w:val="0"/>
              <w:jc w:val="center"/>
              <w:rPr>
                <w:rFonts w:ascii="仿宋_GB2312" w:eastAsia="仿宋_GB2312" w:hAnsi="仿宋_GB2312" w:cs="仿宋_GB2312"/>
                <w:color w:val="000000"/>
                <w:kern w:val="0"/>
                <w:szCs w:val="21"/>
              </w:rPr>
            </w:pPr>
            <w:r w:rsidRPr="0031428D">
              <w:rPr>
                <w:rFonts w:ascii="仿宋_GB2312" w:eastAsia="仿宋_GB2312" w:hAnsi="仿宋_GB2312" w:cs="仿宋_GB2312" w:hint="eastAsia"/>
                <w:color w:val="000000"/>
                <w:kern w:val="0"/>
                <w:szCs w:val="21"/>
              </w:rPr>
              <w:t>服务商责任原因造成员工死亡。</w:t>
            </w:r>
          </w:p>
        </w:tc>
        <w:tc>
          <w:tcPr>
            <w:tcW w:w="992" w:type="dxa"/>
            <w:shd w:val="clear" w:color="auto" w:fill="auto"/>
            <w:vAlign w:val="center"/>
          </w:tcPr>
          <w:p w:rsidR="002A2C58" w:rsidRPr="0031428D" w:rsidRDefault="00B00471">
            <w:pPr>
              <w:adjustRightInd w:val="0"/>
              <w:snapToGrid w:val="0"/>
              <w:jc w:val="center"/>
              <w:rPr>
                <w:rFonts w:ascii="仿宋_GB2312" w:eastAsia="仿宋_GB2312" w:hAnsi="仿宋_GB2312" w:cs="仿宋_GB2312"/>
                <w:color w:val="000000"/>
                <w:kern w:val="0"/>
                <w:szCs w:val="21"/>
              </w:rPr>
            </w:pPr>
            <w:r w:rsidRPr="0031428D">
              <w:rPr>
                <w:rFonts w:ascii="仿宋_GB2312" w:eastAsia="仿宋_GB2312" w:hAnsi="仿宋_GB2312" w:cs="仿宋_GB2312" w:hint="eastAsia"/>
                <w:color w:val="000000"/>
                <w:kern w:val="0"/>
                <w:szCs w:val="21"/>
              </w:rPr>
              <w:t>100分/次</w:t>
            </w:r>
          </w:p>
        </w:tc>
      </w:tr>
      <w:tr w:rsidR="002A2C58" w:rsidRPr="0031428D">
        <w:trPr>
          <w:cantSplit/>
        </w:trPr>
        <w:tc>
          <w:tcPr>
            <w:tcW w:w="822" w:type="dxa"/>
            <w:vMerge/>
            <w:vAlign w:val="center"/>
          </w:tcPr>
          <w:p w:rsidR="002A2C58" w:rsidRPr="0031428D" w:rsidRDefault="002A2C58">
            <w:pPr>
              <w:adjustRightInd w:val="0"/>
              <w:snapToGrid w:val="0"/>
              <w:jc w:val="center"/>
              <w:rPr>
                <w:rFonts w:ascii="仿宋_GB2312" w:eastAsia="仿宋_GB2312" w:hAnsi="仿宋_GB2312" w:cs="仿宋_GB2312"/>
                <w:color w:val="000000"/>
                <w:kern w:val="0"/>
                <w:szCs w:val="21"/>
              </w:rPr>
            </w:pPr>
          </w:p>
        </w:tc>
        <w:tc>
          <w:tcPr>
            <w:tcW w:w="1559" w:type="dxa"/>
            <w:vMerge/>
            <w:vAlign w:val="center"/>
          </w:tcPr>
          <w:p w:rsidR="002A2C58" w:rsidRPr="0031428D" w:rsidRDefault="002A2C58">
            <w:pPr>
              <w:adjustRightInd w:val="0"/>
              <w:snapToGrid w:val="0"/>
              <w:jc w:val="center"/>
              <w:rPr>
                <w:rFonts w:ascii="仿宋_GB2312" w:eastAsia="仿宋_GB2312" w:hAnsi="仿宋_GB2312" w:cs="仿宋_GB2312"/>
                <w:color w:val="000000"/>
                <w:kern w:val="0"/>
                <w:szCs w:val="21"/>
              </w:rPr>
            </w:pPr>
          </w:p>
        </w:tc>
        <w:tc>
          <w:tcPr>
            <w:tcW w:w="4678" w:type="dxa"/>
            <w:shd w:val="clear" w:color="auto" w:fill="auto"/>
            <w:vAlign w:val="center"/>
          </w:tcPr>
          <w:p w:rsidR="002A2C58" w:rsidRPr="0031428D" w:rsidRDefault="00B00471">
            <w:pPr>
              <w:adjustRightInd w:val="0"/>
              <w:snapToGrid w:val="0"/>
              <w:jc w:val="center"/>
              <w:rPr>
                <w:rFonts w:ascii="仿宋_GB2312" w:eastAsia="仿宋_GB2312" w:hAnsi="仿宋_GB2312" w:cs="仿宋_GB2312"/>
                <w:color w:val="000000"/>
                <w:kern w:val="0"/>
                <w:szCs w:val="21"/>
              </w:rPr>
            </w:pPr>
            <w:r w:rsidRPr="0031428D">
              <w:rPr>
                <w:rFonts w:ascii="仿宋_GB2312" w:eastAsia="仿宋_GB2312" w:hAnsi="仿宋_GB2312" w:cs="仿宋_GB2312" w:hint="eastAsia"/>
                <w:color w:val="000000"/>
                <w:kern w:val="0"/>
                <w:szCs w:val="21"/>
              </w:rPr>
              <w:t>服务商未落实管理职责导致治安违法犯罪事件的发生。</w:t>
            </w:r>
          </w:p>
        </w:tc>
        <w:tc>
          <w:tcPr>
            <w:tcW w:w="992" w:type="dxa"/>
            <w:shd w:val="clear" w:color="auto" w:fill="auto"/>
            <w:vAlign w:val="center"/>
          </w:tcPr>
          <w:p w:rsidR="002A2C58" w:rsidRPr="0031428D" w:rsidRDefault="00B00471">
            <w:pPr>
              <w:adjustRightInd w:val="0"/>
              <w:snapToGrid w:val="0"/>
              <w:jc w:val="center"/>
              <w:rPr>
                <w:rFonts w:ascii="仿宋_GB2312" w:eastAsia="仿宋_GB2312" w:hAnsi="仿宋_GB2312" w:cs="仿宋_GB2312"/>
                <w:color w:val="000000"/>
                <w:kern w:val="0"/>
                <w:szCs w:val="21"/>
              </w:rPr>
            </w:pPr>
            <w:r w:rsidRPr="0031428D">
              <w:rPr>
                <w:rFonts w:ascii="仿宋_GB2312" w:eastAsia="仿宋_GB2312" w:hAnsi="仿宋_GB2312" w:cs="仿宋_GB2312" w:hint="eastAsia"/>
                <w:color w:val="000000"/>
                <w:kern w:val="0"/>
                <w:szCs w:val="21"/>
              </w:rPr>
              <w:t>100分/次</w:t>
            </w:r>
          </w:p>
        </w:tc>
      </w:tr>
      <w:tr w:rsidR="002A2C58" w:rsidRPr="0031428D">
        <w:trPr>
          <w:cantSplit/>
        </w:trPr>
        <w:tc>
          <w:tcPr>
            <w:tcW w:w="822" w:type="dxa"/>
            <w:vMerge/>
            <w:vAlign w:val="center"/>
          </w:tcPr>
          <w:p w:rsidR="002A2C58" w:rsidRPr="0031428D" w:rsidRDefault="002A2C58">
            <w:pPr>
              <w:adjustRightInd w:val="0"/>
              <w:snapToGrid w:val="0"/>
              <w:jc w:val="center"/>
              <w:rPr>
                <w:rFonts w:ascii="仿宋_GB2312" w:eastAsia="仿宋_GB2312" w:hAnsi="仿宋_GB2312" w:cs="仿宋_GB2312"/>
                <w:color w:val="000000"/>
                <w:kern w:val="0"/>
                <w:szCs w:val="21"/>
              </w:rPr>
            </w:pPr>
          </w:p>
        </w:tc>
        <w:tc>
          <w:tcPr>
            <w:tcW w:w="1559" w:type="dxa"/>
            <w:vMerge/>
            <w:vAlign w:val="center"/>
          </w:tcPr>
          <w:p w:rsidR="002A2C58" w:rsidRPr="0031428D" w:rsidRDefault="002A2C58">
            <w:pPr>
              <w:adjustRightInd w:val="0"/>
              <w:snapToGrid w:val="0"/>
              <w:jc w:val="center"/>
              <w:rPr>
                <w:rFonts w:ascii="仿宋_GB2312" w:eastAsia="仿宋_GB2312" w:hAnsi="仿宋_GB2312" w:cs="仿宋_GB2312"/>
                <w:color w:val="000000"/>
                <w:kern w:val="0"/>
                <w:szCs w:val="21"/>
              </w:rPr>
            </w:pPr>
          </w:p>
        </w:tc>
        <w:tc>
          <w:tcPr>
            <w:tcW w:w="4678" w:type="dxa"/>
            <w:shd w:val="clear" w:color="auto" w:fill="auto"/>
            <w:vAlign w:val="center"/>
          </w:tcPr>
          <w:p w:rsidR="002A2C58" w:rsidRPr="0031428D" w:rsidRDefault="00B00471">
            <w:pPr>
              <w:adjustRightInd w:val="0"/>
              <w:snapToGrid w:val="0"/>
              <w:jc w:val="center"/>
              <w:rPr>
                <w:rFonts w:ascii="仿宋_GB2312" w:eastAsia="仿宋_GB2312" w:hAnsi="仿宋_GB2312" w:cs="仿宋_GB2312"/>
                <w:color w:val="000000"/>
                <w:kern w:val="0"/>
                <w:szCs w:val="21"/>
              </w:rPr>
            </w:pPr>
            <w:r w:rsidRPr="0031428D">
              <w:rPr>
                <w:rFonts w:ascii="仿宋_GB2312" w:eastAsia="仿宋_GB2312" w:hAnsi="仿宋_GB2312" w:cs="仿宋_GB2312" w:hint="eastAsia"/>
                <w:color w:val="000000"/>
                <w:kern w:val="0"/>
                <w:szCs w:val="21"/>
              </w:rPr>
              <w:t>服务商员工涉及打架斗殴。</w:t>
            </w:r>
          </w:p>
        </w:tc>
        <w:tc>
          <w:tcPr>
            <w:tcW w:w="992" w:type="dxa"/>
            <w:shd w:val="clear" w:color="auto" w:fill="auto"/>
            <w:vAlign w:val="center"/>
          </w:tcPr>
          <w:p w:rsidR="002A2C58" w:rsidRPr="0031428D" w:rsidRDefault="00B00471">
            <w:pPr>
              <w:adjustRightInd w:val="0"/>
              <w:snapToGrid w:val="0"/>
              <w:jc w:val="center"/>
              <w:rPr>
                <w:rFonts w:ascii="仿宋_GB2312" w:eastAsia="仿宋_GB2312" w:hAnsi="仿宋_GB2312" w:cs="仿宋_GB2312"/>
                <w:color w:val="000000"/>
                <w:kern w:val="0"/>
                <w:szCs w:val="21"/>
              </w:rPr>
            </w:pPr>
            <w:r w:rsidRPr="0031428D">
              <w:rPr>
                <w:rFonts w:ascii="仿宋_GB2312" w:eastAsia="仿宋_GB2312" w:hAnsi="仿宋_GB2312" w:cs="仿宋_GB2312" w:hint="eastAsia"/>
                <w:color w:val="000000"/>
                <w:kern w:val="0"/>
                <w:szCs w:val="21"/>
              </w:rPr>
              <w:t>30分/次</w:t>
            </w:r>
          </w:p>
        </w:tc>
      </w:tr>
      <w:tr w:rsidR="002A2C58" w:rsidRPr="0031428D">
        <w:trPr>
          <w:cantSplit/>
        </w:trPr>
        <w:tc>
          <w:tcPr>
            <w:tcW w:w="822" w:type="dxa"/>
            <w:vMerge/>
            <w:vAlign w:val="center"/>
          </w:tcPr>
          <w:p w:rsidR="002A2C58" w:rsidRPr="0031428D" w:rsidRDefault="002A2C58">
            <w:pPr>
              <w:adjustRightInd w:val="0"/>
              <w:snapToGrid w:val="0"/>
              <w:jc w:val="center"/>
              <w:rPr>
                <w:rFonts w:ascii="仿宋_GB2312" w:eastAsia="仿宋_GB2312" w:hAnsi="仿宋_GB2312" w:cs="仿宋_GB2312"/>
                <w:color w:val="000000"/>
                <w:kern w:val="0"/>
                <w:szCs w:val="21"/>
              </w:rPr>
            </w:pPr>
          </w:p>
        </w:tc>
        <w:tc>
          <w:tcPr>
            <w:tcW w:w="1559" w:type="dxa"/>
            <w:vMerge/>
            <w:vAlign w:val="center"/>
          </w:tcPr>
          <w:p w:rsidR="002A2C58" w:rsidRPr="0031428D" w:rsidRDefault="002A2C58">
            <w:pPr>
              <w:adjustRightInd w:val="0"/>
              <w:snapToGrid w:val="0"/>
              <w:jc w:val="center"/>
              <w:rPr>
                <w:rFonts w:ascii="仿宋_GB2312" w:eastAsia="仿宋_GB2312" w:hAnsi="仿宋_GB2312" w:cs="仿宋_GB2312"/>
                <w:color w:val="000000"/>
                <w:kern w:val="0"/>
                <w:szCs w:val="21"/>
              </w:rPr>
            </w:pPr>
          </w:p>
        </w:tc>
        <w:tc>
          <w:tcPr>
            <w:tcW w:w="4678" w:type="dxa"/>
            <w:shd w:val="clear" w:color="auto" w:fill="auto"/>
            <w:vAlign w:val="center"/>
          </w:tcPr>
          <w:p w:rsidR="002A2C58" w:rsidRPr="0031428D" w:rsidRDefault="00B00471">
            <w:pPr>
              <w:adjustRightInd w:val="0"/>
              <w:snapToGrid w:val="0"/>
              <w:jc w:val="center"/>
              <w:rPr>
                <w:rFonts w:ascii="仿宋_GB2312" w:eastAsia="仿宋_GB2312" w:hAnsi="仿宋_GB2312" w:cs="仿宋_GB2312"/>
                <w:color w:val="000000"/>
                <w:kern w:val="0"/>
                <w:szCs w:val="21"/>
              </w:rPr>
            </w:pPr>
            <w:r w:rsidRPr="0031428D">
              <w:rPr>
                <w:rFonts w:ascii="仿宋_GB2312" w:eastAsia="仿宋_GB2312" w:hAnsi="仿宋_GB2312" w:cs="仿宋_GB2312" w:hint="eastAsia"/>
                <w:color w:val="000000"/>
                <w:kern w:val="0"/>
                <w:szCs w:val="21"/>
              </w:rPr>
              <w:t>服务商员工涉及刑事犯罪。</w:t>
            </w:r>
          </w:p>
        </w:tc>
        <w:tc>
          <w:tcPr>
            <w:tcW w:w="992" w:type="dxa"/>
            <w:shd w:val="clear" w:color="auto" w:fill="auto"/>
            <w:vAlign w:val="center"/>
          </w:tcPr>
          <w:p w:rsidR="002A2C58" w:rsidRPr="0031428D" w:rsidRDefault="00B00471">
            <w:pPr>
              <w:adjustRightInd w:val="0"/>
              <w:snapToGrid w:val="0"/>
              <w:jc w:val="center"/>
              <w:rPr>
                <w:rFonts w:ascii="仿宋_GB2312" w:eastAsia="仿宋_GB2312" w:hAnsi="仿宋_GB2312" w:cs="仿宋_GB2312"/>
                <w:color w:val="000000"/>
                <w:kern w:val="0"/>
                <w:szCs w:val="21"/>
              </w:rPr>
            </w:pPr>
            <w:r w:rsidRPr="0031428D">
              <w:rPr>
                <w:rFonts w:ascii="仿宋_GB2312" w:eastAsia="仿宋_GB2312" w:hAnsi="仿宋_GB2312" w:cs="仿宋_GB2312" w:hint="eastAsia"/>
                <w:color w:val="000000"/>
                <w:kern w:val="0"/>
                <w:szCs w:val="21"/>
              </w:rPr>
              <w:t>100分/次</w:t>
            </w:r>
          </w:p>
        </w:tc>
      </w:tr>
      <w:tr w:rsidR="002A2C58" w:rsidRPr="0031428D">
        <w:trPr>
          <w:cantSplit/>
        </w:trPr>
        <w:tc>
          <w:tcPr>
            <w:tcW w:w="822" w:type="dxa"/>
            <w:vMerge/>
            <w:vAlign w:val="center"/>
          </w:tcPr>
          <w:p w:rsidR="002A2C58" w:rsidRPr="0031428D" w:rsidRDefault="002A2C58">
            <w:pPr>
              <w:adjustRightInd w:val="0"/>
              <w:snapToGrid w:val="0"/>
              <w:jc w:val="center"/>
              <w:rPr>
                <w:rFonts w:ascii="仿宋_GB2312" w:eastAsia="仿宋_GB2312" w:hAnsi="仿宋_GB2312" w:cs="仿宋_GB2312"/>
                <w:color w:val="000000"/>
                <w:kern w:val="0"/>
                <w:szCs w:val="21"/>
              </w:rPr>
            </w:pPr>
          </w:p>
        </w:tc>
        <w:tc>
          <w:tcPr>
            <w:tcW w:w="1559" w:type="dxa"/>
            <w:vMerge w:val="restart"/>
            <w:shd w:val="clear" w:color="auto" w:fill="auto"/>
            <w:vAlign w:val="center"/>
          </w:tcPr>
          <w:p w:rsidR="002A2C58" w:rsidRPr="0031428D" w:rsidRDefault="00B00471">
            <w:pPr>
              <w:adjustRightInd w:val="0"/>
              <w:snapToGrid w:val="0"/>
              <w:jc w:val="center"/>
              <w:rPr>
                <w:rFonts w:ascii="仿宋_GB2312" w:eastAsia="仿宋_GB2312" w:hAnsi="仿宋_GB2312" w:cs="仿宋_GB2312"/>
                <w:color w:val="000000"/>
                <w:kern w:val="0"/>
                <w:szCs w:val="21"/>
              </w:rPr>
            </w:pPr>
            <w:r w:rsidRPr="0031428D">
              <w:rPr>
                <w:rFonts w:ascii="仿宋_GB2312" w:eastAsia="仿宋_GB2312" w:hAnsi="仿宋_GB2312" w:cs="仿宋_GB2312" w:hint="eastAsia"/>
                <w:color w:val="000000"/>
                <w:kern w:val="0"/>
                <w:szCs w:val="21"/>
              </w:rPr>
              <w:t>信息安全</w:t>
            </w:r>
          </w:p>
        </w:tc>
        <w:tc>
          <w:tcPr>
            <w:tcW w:w="4678" w:type="dxa"/>
            <w:shd w:val="clear" w:color="auto" w:fill="auto"/>
            <w:vAlign w:val="center"/>
          </w:tcPr>
          <w:p w:rsidR="002A2C58" w:rsidRPr="0031428D" w:rsidRDefault="00B00471">
            <w:pPr>
              <w:adjustRightInd w:val="0"/>
              <w:snapToGrid w:val="0"/>
              <w:jc w:val="center"/>
              <w:rPr>
                <w:rFonts w:ascii="仿宋_GB2312" w:eastAsia="仿宋_GB2312" w:hAnsi="仿宋_GB2312" w:cs="仿宋_GB2312"/>
                <w:color w:val="000000"/>
                <w:kern w:val="0"/>
                <w:szCs w:val="21"/>
              </w:rPr>
            </w:pPr>
            <w:r w:rsidRPr="0031428D">
              <w:rPr>
                <w:rFonts w:ascii="仿宋_GB2312" w:eastAsia="仿宋_GB2312" w:hAnsi="仿宋_GB2312" w:cs="仿宋_GB2312" w:hint="eastAsia"/>
                <w:color w:val="000000"/>
                <w:kern w:val="0"/>
                <w:szCs w:val="21"/>
              </w:rPr>
              <w:t>未遵守通用安全管理条款及合约中信息安全相关条款要求。</w:t>
            </w:r>
          </w:p>
        </w:tc>
        <w:tc>
          <w:tcPr>
            <w:tcW w:w="992" w:type="dxa"/>
            <w:shd w:val="clear" w:color="auto" w:fill="auto"/>
            <w:vAlign w:val="center"/>
          </w:tcPr>
          <w:p w:rsidR="002A2C58" w:rsidRPr="0031428D" w:rsidRDefault="00B00471">
            <w:pPr>
              <w:adjustRightInd w:val="0"/>
              <w:snapToGrid w:val="0"/>
              <w:jc w:val="center"/>
              <w:rPr>
                <w:rFonts w:ascii="仿宋_GB2312" w:eastAsia="仿宋_GB2312" w:hAnsi="仿宋_GB2312" w:cs="仿宋_GB2312"/>
                <w:color w:val="000000"/>
                <w:kern w:val="0"/>
                <w:szCs w:val="21"/>
              </w:rPr>
            </w:pPr>
            <w:r w:rsidRPr="0031428D">
              <w:rPr>
                <w:rFonts w:ascii="仿宋_GB2312" w:eastAsia="仿宋_GB2312" w:hAnsi="仿宋_GB2312" w:cs="仿宋_GB2312" w:hint="eastAsia"/>
                <w:color w:val="000000"/>
                <w:kern w:val="0"/>
                <w:szCs w:val="21"/>
              </w:rPr>
              <w:t>100分/次</w:t>
            </w:r>
          </w:p>
        </w:tc>
      </w:tr>
      <w:tr w:rsidR="002A2C58" w:rsidRPr="0031428D">
        <w:trPr>
          <w:cantSplit/>
        </w:trPr>
        <w:tc>
          <w:tcPr>
            <w:tcW w:w="822" w:type="dxa"/>
            <w:vMerge/>
            <w:vAlign w:val="center"/>
          </w:tcPr>
          <w:p w:rsidR="002A2C58" w:rsidRPr="0031428D" w:rsidRDefault="002A2C58">
            <w:pPr>
              <w:adjustRightInd w:val="0"/>
              <w:snapToGrid w:val="0"/>
              <w:jc w:val="center"/>
              <w:rPr>
                <w:rFonts w:ascii="仿宋_GB2312" w:eastAsia="仿宋_GB2312" w:hAnsi="仿宋_GB2312" w:cs="仿宋_GB2312"/>
                <w:color w:val="000000"/>
                <w:kern w:val="0"/>
                <w:szCs w:val="21"/>
              </w:rPr>
            </w:pPr>
          </w:p>
        </w:tc>
        <w:tc>
          <w:tcPr>
            <w:tcW w:w="1559" w:type="dxa"/>
            <w:vMerge/>
            <w:vAlign w:val="center"/>
          </w:tcPr>
          <w:p w:rsidR="002A2C58" w:rsidRPr="0031428D" w:rsidRDefault="002A2C58">
            <w:pPr>
              <w:adjustRightInd w:val="0"/>
              <w:snapToGrid w:val="0"/>
              <w:jc w:val="center"/>
              <w:rPr>
                <w:rFonts w:ascii="仿宋_GB2312" w:eastAsia="仿宋_GB2312" w:hAnsi="仿宋_GB2312" w:cs="仿宋_GB2312"/>
                <w:color w:val="000000"/>
                <w:kern w:val="0"/>
                <w:szCs w:val="21"/>
              </w:rPr>
            </w:pPr>
          </w:p>
        </w:tc>
        <w:tc>
          <w:tcPr>
            <w:tcW w:w="4678" w:type="dxa"/>
            <w:shd w:val="clear" w:color="auto" w:fill="auto"/>
            <w:vAlign w:val="center"/>
          </w:tcPr>
          <w:p w:rsidR="002A2C58" w:rsidRPr="0031428D" w:rsidRDefault="00B00471">
            <w:pPr>
              <w:adjustRightInd w:val="0"/>
              <w:snapToGrid w:val="0"/>
              <w:jc w:val="center"/>
              <w:rPr>
                <w:rFonts w:ascii="仿宋_GB2312" w:eastAsia="仿宋_GB2312" w:hAnsi="仿宋_GB2312" w:cs="仿宋_GB2312"/>
                <w:color w:val="000000"/>
                <w:kern w:val="0"/>
                <w:szCs w:val="21"/>
              </w:rPr>
            </w:pPr>
            <w:r w:rsidRPr="0031428D">
              <w:rPr>
                <w:rFonts w:ascii="仿宋_GB2312" w:eastAsia="仿宋_GB2312" w:hAnsi="仿宋_GB2312" w:cs="仿宋_GB2312" w:hint="eastAsia"/>
                <w:color w:val="000000"/>
                <w:kern w:val="0"/>
                <w:szCs w:val="21"/>
              </w:rPr>
              <w:t>采取口头或拍照、复印等方式外泄信息科技部任何保密文件。</w:t>
            </w:r>
          </w:p>
        </w:tc>
        <w:tc>
          <w:tcPr>
            <w:tcW w:w="992" w:type="dxa"/>
            <w:shd w:val="clear" w:color="auto" w:fill="auto"/>
            <w:vAlign w:val="center"/>
          </w:tcPr>
          <w:p w:rsidR="002A2C58" w:rsidRPr="0031428D" w:rsidRDefault="00B00471">
            <w:pPr>
              <w:adjustRightInd w:val="0"/>
              <w:snapToGrid w:val="0"/>
              <w:jc w:val="center"/>
              <w:rPr>
                <w:rFonts w:ascii="仿宋_GB2312" w:eastAsia="仿宋_GB2312" w:hAnsi="仿宋_GB2312" w:cs="仿宋_GB2312"/>
                <w:color w:val="000000"/>
                <w:kern w:val="0"/>
                <w:szCs w:val="21"/>
              </w:rPr>
            </w:pPr>
            <w:r w:rsidRPr="0031428D">
              <w:rPr>
                <w:rFonts w:ascii="仿宋_GB2312" w:eastAsia="仿宋_GB2312" w:hAnsi="仿宋_GB2312" w:cs="仿宋_GB2312" w:hint="eastAsia"/>
                <w:color w:val="000000"/>
                <w:kern w:val="0"/>
                <w:szCs w:val="21"/>
              </w:rPr>
              <w:t>100分/次</w:t>
            </w:r>
          </w:p>
        </w:tc>
      </w:tr>
      <w:tr w:rsidR="002A2C58" w:rsidRPr="0031428D">
        <w:trPr>
          <w:cantSplit/>
        </w:trPr>
        <w:tc>
          <w:tcPr>
            <w:tcW w:w="822" w:type="dxa"/>
            <w:vMerge/>
            <w:vAlign w:val="center"/>
          </w:tcPr>
          <w:p w:rsidR="002A2C58" w:rsidRPr="0031428D" w:rsidRDefault="002A2C58">
            <w:pPr>
              <w:adjustRightInd w:val="0"/>
              <w:snapToGrid w:val="0"/>
              <w:jc w:val="center"/>
              <w:rPr>
                <w:rFonts w:ascii="仿宋_GB2312" w:eastAsia="仿宋_GB2312" w:hAnsi="仿宋_GB2312" w:cs="仿宋_GB2312"/>
                <w:color w:val="000000"/>
                <w:kern w:val="0"/>
                <w:szCs w:val="21"/>
              </w:rPr>
            </w:pPr>
          </w:p>
        </w:tc>
        <w:tc>
          <w:tcPr>
            <w:tcW w:w="1559" w:type="dxa"/>
            <w:vMerge/>
            <w:vAlign w:val="center"/>
          </w:tcPr>
          <w:p w:rsidR="002A2C58" w:rsidRPr="0031428D" w:rsidRDefault="002A2C58">
            <w:pPr>
              <w:adjustRightInd w:val="0"/>
              <w:snapToGrid w:val="0"/>
              <w:jc w:val="center"/>
              <w:rPr>
                <w:rFonts w:ascii="仿宋_GB2312" w:eastAsia="仿宋_GB2312" w:hAnsi="仿宋_GB2312" w:cs="仿宋_GB2312"/>
                <w:color w:val="000000"/>
                <w:kern w:val="0"/>
                <w:szCs w:val="21"/>
              </w:rPr>
            </w:pPr>
          </w:p>
        </w:tc>
        <w:tc>
          <w:tcPr>
            <w:tcW w:w="4678" w:type="dxa"/>
            <w:shd w:val="clear" w:color="auto" w:fill="auto"/>
            <w:vAlign w:val="center"/>
          </w:tcPr>
          <w:p w:rsidR="002A2C58" w:rsidRPr="0031428D" w:rsidRDefault="00B00471">
            <w:pPr>
              <w:adjustRightInd w:val="0"/>
              <w:snapToGrid w:val="0"/>
              <w:jc w:val="center"/>
              <w:rPr>
                <w:rFonts w:ascii="仿宋_GB2312" w:eastAsia="仿宋_GB2312" w:hAnsi="仿宋_GB2312" w:cs="仿宋_GB2312"/>
                <w:color w:val="000000"/>
                <w:kern w:val="0"/>
                <w:szCs w:val="21"/>
              </w:rPr>
            </w:pPr>
            <w:r w:rsidRPr="0031428D">
              <w:rPr>
                <w:rFonts w:ascii="仿宋_GB2312" w:eastAsia="仿宋_GB2312" w:hAnsi="仿宋_GB2312" w:cs="仿宋_GB2312" w:hint="eastAsia"/>
                <w:color w:val="000000"/>
                <w:kern w:val="0"/>
                <w:szCs w:val="21"/>
              </w:rPr>
              <w:t>擅自修改系统密码或外泄密码。</w:t>
            </w:r>
          </w:p>
        </w:tc>
        <w:tc>
          <w:tcPr>
            <w:tcW w:w="992" w:type="dxa"/>
            <w:shd w:val="clear" w:color="auto" w:fill="auto"/>
            <w:vAlign w:val="center"/>
          </w:tcPr>
          <w:p w:rsidR="002A2C58" w:rsidRPr="0031428D" w:rsidRDefault="00B00471">
            <w:pPr>
              <w:adjustRightInd w:val="0"/>
              <w:snapToGrid w:val="0"/>
              <w:jc w:val="center"/>
              <w:rPr>
                <w:rFonts w:ascii="仿宋_GB2312" w:eastAsia="仿宋_GB2312" w:hAnsi="仿宋_GB2312" w:cs="仿宋_GB2312"/>
                <w:color w:val="000000"/>
                <w:kern w:val="0"/>
                <w:szCs w:val="21"/>
              </w:rPr>
            </w:pPr>
            <w:r w:rsidRPr="0031428D">
              <w:rPr>
                <w:rFonts w:ascii="仿宋_GB2312" w:eastAsia="仿宋_GB2312" w:hAnsi="仿宋_GB2312" w:cs="仿宋_GB2312" w:hint="eastAsia"/>
                <w:color w:val="000000"/>
                <w:kern w:val="0"/>
                <w:szCs w:val="21"/>
              </w:rPr>
              <w:t>100分/次</w:t>
            </w:r>
          </w:p>
        </w:tc>
      </w:tr>
      <w:tr w:rsidR="002A2C58" w:rsidRPr="0031428D">
        <w:trPr>
          <w:cantSplit/>
        </w:trPr>
        <w:tc>
          <w:tcPr>
            <w:tcW w:w="822" w:type="dxa"/>
            <w:vMerge/>
            <w:vAlign w:val="center"/>
          </w:tcPr>
          <w:p w:rsidR="002A2C58" w:rsidRPr="0031428D" w:rsidRDefault="002A2C58">
            <w:pPr>
              <w:adjustRightInd w:val="0"/>
              <w:snapToGrid w:val="0"/>
              <w:jc w:val="center"/>
              <w:rPr>
                <w:rFonts w:ascii="仿宋_GB2312" w:eastAsia="仿宋_GB2312" w:hAnsi="仿宋_GB2312" w:cs="仿宋_GB2312"/>
                <w:color w:val="000000"/>
                <w:kern w:val="0"/>
                <w:szCs w:val="21"/>
              </w:rPr>
            </w:pPr>
          </w:p>
        </w:tc>
        <w:tc>
          <w:tcPr>
            <w:tcW w:w="1559" w:type="dxa"/>
            <w:vMerge/>
            <w:vAlign w:val="center"/>
          </w:tcPr>
          <w:p w:rsidR="002A2C58" w:rsidRPr="0031428D" w:rsidRDefault="002A2C58">
            <w:pPr>
              <w:adjustRightInd w:val="0"/>
              <w:snapToGrid w:val="0"/>
              <w:jc w:val="center"/>
              <w:rPr>
                <w:rFonts w:ascii="仿宋_GB2312" w:eastAsia="仿宋_GB2312" w:hAnsi="仿宋_GB2312" w:cs="仿宋_GB2312"/>
                <w:color w:val="000000"/>
                <w:kern w:val="0"/>
                <w:szCs w:val="21"/>
              </w:rPr>
            </w:pPr>
          </w:p>
        </w:tc>
        <w:tc>
          <w:tcPr>
            <w:tcW w:w="4678" w:type="dxa"/>
            <w:shd w:val="clear" w:color="auto" w:fill="auto"/>
            <w:vAlign w:val="center"/>
          </w:tcPr>
          <w:p w:rsidR="002A2C58" w:rsidRPr="0031428D" w:rsidRDefault="00B00471">
            <w:pPr>
              <w:adjustRightInd w:val="0"/>
              <w:snapToGrid w:val="0"/>
              <w:jc w:val="center"/>
              <w:rPr>
                <w:rFonts w:ascii="仿宋_GB2312" w:eastAsia="仿宋_GB2312" w:hAnsi="仿宋_GB2312" w:cs="仿宋_GB2312"/>
                <w:color w:val="000000"/>
                <w:kern w:val="0"/>
                <w:szCs w:val="21"/>
              </w:rPr>
            </w:pPr>
            <w:r w:rsidRPr="0031428D">
              <w:rPr>
                <w:rFonts w:ascii="仿宋_GB2312" w:eastAsia="仿宋_GB2312" w:hAnsi="仿宋_GB2312" w:cs="仿宋_GB2312" w:hint="eastAsia"/>
                <w:color w:val="000000"/>
                <w:kern w:val="0"/>
                <w:szCs w:val="21"/>
              </w:rPr>
              <w:t>在生产环境接入私有电子设备。</w:t>
            </w:r>
          </w:p>
        </w:tc>
        <w:tc>
          <w:tcPr>
            <w:tcW w:w="992" w:type="dxa"/>
            <w:shd w:val="clear" w:color="auto" w:fill="auto"/>
            <w:vAlign w:val="center"/>
          </w:tcPr>
          <w:p w:rsidR="002A2C58" w:rsidRPr="0031428D" w:rsidRDefault="00B00471">
            <w:pPr>
              <w:adjustRightInd w:val="0"/>
              <w:snapToGrid w:val="0"/>
              <w:jc w:val="center"/>
              <w:rPr>
                <w:rFonts w:ascii="仿宋_GB2312" w:eastAsia="仿宋_GB2312" w:hAnsi="仿宋_GB2312" w:cs="仿宋_GB2312"/>
                <w:color w:val="000000"/>
                <w:kern w:val="0"/>
                <w:szCs w:val="21"/>
              </w:rPr>
            </w:pPr>
            <w:r w:rsidRPr="0031428D">
              <w:rPr>
                <w:rFonts w:ascii="仿宋_GB2312" w:eastAsia="仿宋_GB2312" w:hAnsi="仿宋_GB2312" w:cs="仿宋_GB2312" w:hint="eastAsia"/>
                <w:color w:val="000000"/>
                <w:kern w:val="0"/>
                <w:szCs w:val="21"/>
              </w:rPr>
              <w:t>100分/次</w:t>
            </w:r>
          </w:p>
        </w:tc>
      </w:tr>
      <w:tr w:rsidR="002A2C58" w:rsidRPr="0031428D">
        <w:trPr>
          <w:cantSplit/>
        </w:trPr>
        <w:tc>
          <w:tcPr>
            <w:tcW w:w="822" w:type="dxa"/>
            <w:vMerge/>
            <w:vAlign w:val="center"/>
          </w:tcPr>
          <w:p w:rsidR="002A2C58" w:rsidRPr="0031428D" w:rsidRDefault="002A2C58">
            <w:pPr>
              <w:adjustRightInd w:val="0"/>
              <w:snapToGrid w:val="0"/>
              <w:jc w:val="center"/>
              <w:rPr>
                <w:rFonts w:ascii="仿宋_GB2312" w:eastAsia="仿宋_GB2312" w:hAnsi="仿宋_GB2312" w:cs="仿宋_GB2312"/>
                <w:color w:val="000000"/>
                <w:kern w:val="0"/>
                <w:szCs w:val="21"/>
              </w:rPr>
            </w:pPr>
          </w:p>
        </w:tc>
        <w:tc>
          <w:tcPr>
            <w:tcW w:w="1559" w:type="dxa"/>
            <w:vMerge/>
            <w:vAlign w:val="center"/>
          </w:tcPr>
          <w:p w:rsidR="002A2C58" w:rsidRPr="0031428D" w:rsidRDefault="002A2C58">
            <w:pPr>
              <w:adjustRightInd w:val="0"/>
              <w:snapToGrid w:val="0"/>
              <w:jc w:val="center"/>
              <w:rPr>
                <w:rFonts w:ascii="仿宋_GB2312" w:eastAsia="仿宋_GB2312" w:hAnsi="仿宋_GB2312" w:cs="仿宋_GB2312"/>
                <w:color w:val="000000"/>
                <w:kern w:val="0"/>
                <w:szCs w:val="21"/>
              </w:rPr>
            </w:pPr>
          </w:p>
        </w:tc>
        <w:tc>
          <w:tcPr>
            <w:tcW w:w="4678" w:type="dxa"/>
            <w:shd w:val="clear" w:color="auto" w:fill="auto"/>
            <w:vAlign w:val="center"/>
          </w:tcPr>
          <w:p w:rsidR="002A2C58" w:rsidRPr="0031428D" w:rsidRDefault="00B00471">
            <w:pPr>
              <w:adjustRightInd w:val="0"/>
              <w:snapToGrid w:val="0"/>
              <w:jc w:val="center"/>
              <w:rPr>
                <w:rFonts w:ascii="仿宋_GB2312" w:eastAsia="仿宋_GB2312" w:hAnsi="仿宋_GB2312" w:cs="仿宋_GB2312"/>
                <w:color w:val="000000"/>
                <w:kern w:val="0"/>
                <w:szCs w:val="21"/>
              </w:rPr>
            </w:pPr>
            <w:r w:rsidRPr="0031428D">
              <w:rPr>
                <w:rFonts w:ascii="仿宋_GB2312" w:eastAsia="仿宋_GB2312" w:hAnsi="仿宋_GB2312" w:cs="仿宋_GB2312" w:hint="eastAsia"/>
                <w:color w:val="000000"/>
                <w:kern w:val="0"/>
                <w:szCs w:val="21"/>
              </w:rPr>
              <w:t>在公共场合及自媒体发布机场运行事件信息。</w:t>
            </w:r>
          </w:p>
        </w:tc>
        <w:tc>
          <w:tcPr>
            <w:tcW w:w="992" w:type="dxa"/>
            <w:shd w:val="clear" w:color="auto" w:fill="auto"/>
            <w:vAlign w:val="center"/>
          </w:tcPr>
          <w:p w:rsidR="002A2C58" w:rsidRPr="0031428D" w:rsidRDefault="00B00471">
            <w:pPr>
              <w:adjustRightInd w:val="0"/>
              <w:snapToGrid w:val="0"/>
              <w:jc w:val="center"/>
              <w:rPr>
                <w:rFonts w:ascii="仿宋_GB2312" w:eastAsia="仿宋_GB2312" w:hAnsi="仿宋_GB2312" w:cs="仿宋_GB2312"/>
                <w:color w:val="000000"/>
                <w:kern w:val="0"/>
                <w:szCs w:val="21"/>
              </w:rPr>
            </w:pPr>
            <w:r w:rsidRPr="0031428D">
              <w:rPr>
                <w:rFonts w:ascii="仿宋_GB2312" w:eastAsia="仿宋_GB2312" w:hAnsi="仿宋_GB2312" w:cs="仿宋_GB2312" w:hint="eastAsia"/>
                <w:color w:val="000000"/>
                <w:kern w:val="0"/>
                <w:szCs w:val="21"/>
              </w:rPr>
              <w:t>100分/次</w:t>
            </w:r>
          </w:p>
        </w:tc>
      </w:tr>
      <w:tr w:rsidR="002A2C58" w:rsidRPr="0031428D">
        <w:trPr>
          <w:cantSplit/>
        </w:trPr>
        <w:tc>
          <w:tcPr>
            <w:tcW w:w="822" w:type="dxa"/>
            <w:vMerge/>
            <w:vAlign w:val="center"/>
          </w:tcPr>
          <w:p w:rsidR="002A2C58" w:rsidRPr="0031428D" w:rsidRDefault="002A2C58">
            <w:pPr>
              <w:adjustRightInd w:val="0"/>
              <w:snapToGrid w:val="0"/>
              <w:jc w:val="center"/>
              <w:rPr>
                <w:rFonts w:ascii="仿宋_GB2312" w:eastAsia="仿宋_GB2312" w:hAnsi="仿宋_GB2312" w:cs="仿宋_GB2312"/>
                <w:color w:val="000000"/>
                <w:kern w:val="0"/>
                <w:szCs w:val="21"/>
              </w:rPr>
            </w:pPr>
          </w:p>
        </w:tc>
        <w:tc>
          <w:tcPr>
            <w:tcW w:w="1559" w:type="dxa"/>
            <w:vMerge/>
            <w:vAlign w:val="center"/>
          </w:tcPr>
          <w:p w:rsidR="002A2C58" w:rsidRPr="0031428D" w:rsidRDefault="002A2C58">
            <w:pPr>
              <w:adjustRightInd w:val="0"/>
              <w:snapToGrid w:val="0"/>
              <w:jc w:val="center"/>
              <w:rPr>
                <w:rFonts w:ascii="仿宋_GB2312" w:eastAsia="仿宋_GB2312" w:hAnsi="仿宋_GB2312" w:cs="仿宋_GB2312"/>
                <w:color w:val="000000"/>
                <w:kern w:val="0"/>
                <w:szCs w:val="21"/>
              </w:rPr>
            </w:pPr>
          </w:p>
        </w:tc>
        <w:tc>
          <w:tcPr>
            <w:tcW w:w="4678" w:type="dxa"/>
            <w:shd w:val="clear" w:color="auto" w:fill="auto"/>
            <w:vAlign w:val="center"/>
          </w:tcPr>
          <w:p w:rsidR="002A2C58" w:rsidRPr="0031428D" w:rsidRDefault="00B00471">
            <w:pPr>
              <w:adjustRightInd w:val="0"/>
              <w:snapToGrid w:val="0"/>
              <w:jc w:val="center"/>
              <w:rPr>
                <w:rFonts w:ascii="仿宋_GB2312" w:eastAsia="仿宋_GB2312" w:hAnsi="仿宋_GB2312" w:cs="仿宋_GB2312"/>
                <w:color w:val="000000"/>
                <w:kern w:val="0"/>
                <w:szCs w:val="21"/>
              </w:rPr>
            </w:pPr>
            <w:r w:rsidRPr="0031428D">
              <w:rPr>
                <w:rFonts w:ascii="仿宋_GB2312" w:eastAsia="仿宋_GB2312" w:hAnsi="仿宋_GB2312" w:cs="仿宋_GB2312" w:hint="eastAsia"/>
                <w:color w:val="000000"/>
                <w:kern w:val="0"/>
                <w:szCs w:val="21"/>
              </w:rPr>
              <w:t>未经信息科技部批准的终端或笔记本电脑接入办公网络。</w:t>
            </w:r>
          </w:p>
        </w:tc>
        <w:tc>
          <w:tcPr>
            <w:tcW w:w="992" w:type="dxa"/>
            <w:shd w:val="clear" w:color="auto" w:fill="auto"/>
            <w:vAlign w:val="center"/>
          </w:tcPr>
          <w:p w:rsidR="002A2C58" w:rsidRPr="0031428D" w:rsidRDefault="00B00471">
            <w:pPr>
              <w:adjustRightInd w:val="0"/>
              <w:snapToGrid w:val="0"/>
              <w:jc w:val="center"/>
              <w:rPr>
                <w:rFonts w:ascii="仿宋_GB2312" w:eastAsia="仿宋_GB2312" w:hAnsi="仿宋_GB2312" w:cs="仿宋_GB2312"/>
                <w:color w:val="000000"/>
                <w:kern w:val="0"/>
                <w:szCs w:val="21"/>
              </w:rPr>
            </w:pPr>
            <w:r w:rsidRPr="0031428D">
              <w:rPr>
                <w:rFonts w:ascii="仿宋_GB2312" w:eastAsia="仿宋_GB2312" w:hAnsi="仿宋_GB2312" w:cs="仿宋_GB2312" w:hint="eastAsia"/>
                <w:color w:val="000000"/>
                <w:kern w:val="0"/>
                <w:szCs w:val="21"/>
              </w:rPr>
              <w:t>100分/次</w:t>
            </w:r>
          </w:p>
        </w:tc>
      </w:tr>
      <w:tr w:rsidR="002A2C58" w:rsidRPr="0031428D">
        <w:trPr>
          <w:cantSplit/>
        </w:trPr>
        <w:tc>
          <w:tcPr>
            <w:tcW w:w="822" w:type="dxa"/>
            <w:vMerge/>
            <w:vAlign w:val="center"/>
          </w:tcPr>
          <w:p w:rsidR="002A2C58" w:rsidRPr="0031428D" w:rsidRDefault="002A2C58">
            <w:pPr>
              <w:adjustRightInd w:val="0"/>
              <w:snapToGrid w:val="0"/>
              <w:jc w:val="center"/>
              <w:rPr>
                <w:rFonts w:ascii="仿宋_GB2312" w:eastAsia="仿宋_GB2312" w:hAnsi="仿宋_GB2312" w:cs="仿宋_GB2312"/>
                <w:color w:val="000000"/>
                <w:kern w:val="0"/>
                <w:szCs w:val="21"/>
              </w:rPr>
            </w:pPr>
          </w:p>
        </w:tc>
        <w:tc>
          <w:tcPr>
            <w:tcW w:w="1559" w:type="dxa"/>
            <w:shd w:val="clear" w:color="auto" w:fill="auto"/>
            <w:vAlign w:val="center"/>
          </w:tcPr>
          <w:p w:rsidR="002A2C58" w:rsidRPr="0031428D" w:rsidRDefault="00B00471">
            <w:pPr>
              <w:adjustRightInd w:val="0"/>
              <w:snapToGrid w:val="0"/>
              <w:jc w:val="center"/>
              <w:rPr>
                <w:rFonts w:ascii="仿宋_GB2312" w:eastAsia="仿宋_GB2312" w:hAnsi="仿宋_GB2312" w:cs="仿宋_GB2312"/>
                <w:color w:val="000000"/>
                <w:kern w:val="0"/>
                <w:szCs w:val="21"/>
              </w:rPr>
            </w:pPr>
            <w:r w:rsidRPr="0031428D">
              <w:rPr>
                <w:rFonts w:ascii="仿宋_GB2312" w:eastAsia="仿宋_GB2312" w:hAnsi="仿宋_GB2312" w:cs="仿宋_GB2312" w:hint="eastAsia"/>
                <w:color w:val="000000"/>
                <w:kern w:val="0"/>
                <w:szCs w:val="21"/>
              </w:rPr>
              <w:t>旅客安全</w:t>
            </w:r>
          </w:p>
        </w:tc>
        <w:tc>
          <w:tcPr>
            <w:tcW w:w="4678" w:type="dxa"/>
            <w:shd w:val="clear" w:color="auto" w:fill="auto"/>
            <w:vAlign w:val="center"/>
          </w:tcPr>
          <w:p w:rsidR="002A2C58" w:rsidRPr="0031428D" w:rsidRDefault="00B00471">
            <w:pPr>
              <w:adjustRightInd w:val="0"/>
              <w:snapToGrid w:val="0"/>
              <w:jc w:val="center"/>
              <w:rPr>
                <w:rFonts w:ascii="仿宋_GB2312" w:eastAsia="仿宋_GB2312" w:hAnsi="仿宋_GB2312" w:cs="仿宋_GB2312"/>
                <w:color w:val="000000"/>
                <w:kern w:val="0"/>
                <w:szCs w:val="21"/>
              </w:rPr>
            </w:pPr>
            <w:r w:rsidRPr="0031428D">
              <w:rPr>
                <w:rFonts w:ascii="仿宋_GB2312" w:eastAsia="仿宋_GB2312" w:hAnsi="仿宋_GB2312" w:cs="仿宋_GB2312" w:hint="eastAsia"/>
                <w:color w:val="000000"/>
                <w:kern w:val="0"/>
                <w:szCs w:val="21"/>
              </w:rPr>
              <w:t>服务商责任原因造成旅客伤害事件。</w:t>
            </w:r>
          </w:p>
        </w:tc>
        <w:tc>
          <w:tcPr>
            <w:tcW w:w="992" w:type="dxa"/>
            <w:shd w:val="clear" w:color="auto" w:fill="auto"/>
            <w:vAlign w:val="center"/>
          </w:tcPr>
          <w:p w:rsidR="002A2C58" w:rsidRPr="0031428D" w:rsidRDefault="00B00471">
            <w:pPr>
              <w:adjustRightInd w:val="0"/>
              <w:snapToGrid w:val="0"/>
              <w:jc w:val="center"/>
              <w:rPr>
                <w:rFonts w:ascii="仿宋_GB2312" w:eastAsia="仿宋_GB2312" w:hAnsi="仿宋_GB2312" w:cs="仿宋_GB2312"/>
                <w:color w:val="000000"/>
                <w:kern w:val="0"/>
                <w:szCs w:val="21"/>
              </w:rPr>
            </w:pPr>
            <w:r w:rsidRPr="0031428D">
              <w:rPr>
                <w:rFonts w:ascii="仿宋_GB2312" w:eastAsia="仿宋_GB2312" w:hAnsi="仿宋_GB2312" w:cs="仿宋_GB2312" w:hint="eastAsia"/>
                <w:color w:val="000000"/>
                <w:kern w:val="0"/>
                <w:szCs w:val="21"/>
              </w:rPr>
              <w:t>100分/次</w:t>
            </w:r>
          </w:p>
        </w:tc>
      </w:tr>
      <w:tr w:rsidR="002A2C58" w:rsidRPr="0031428D">
        <w:trPr>
          <w:cantSplit/>
        </w:trPr>
        <w:tc>
          <w:tcPr>
            <w:tcW w:w="822" w:type="dxa"/>
            <w:vMerge/>
            <w:vAlign w:val="center"/>
          </w:tcPr>
          <w:p w:rsidR="002A2C58" w:rsidRPr="0031428D" w:rsidRDefault="002A2C58">
            <w:pPr>
              <w:adjustRightInd w:val="0"/>
              <w:snapToGrid w:val="0"/>
              <w:jc w:val="center"/>
              <w:rPr>
                <w:rFonts w:ascii="仿宋_GB2312" w:eastAsia="仿宋_GB2312" w:hAnsi="仿宋_GB2312" w:cs="仿宋_GB2312"/>
                <w:color w:val="000000"/>
                <w:kern w:val="0"/>
                <w:szCs w:val="21"/>
              </w:rPr>
            </w:pPr>
          </w:p>
        </w:tc>
        <w:tc>
          <w:tcPr>
            <w:tcW w:w="1559" w:type="dxa"/>
            <w:vMerge w:val="restart"/>
            <w:shd w:val="clear" w:color="auto" w:fill="auto"/>
            <w:vAlign w:val="center"/>
          </w:tcPr>
          <w:p w:rsidR="002A2C58" w:rsidRPr="0031428D" w:rsidRDefault="00B00471">
            <w:pPr>
              <w:adjustRightInd w:val="0"/>
              <w:snapToGrid w:val="0"/>
              <w:jc w:val="center"/>
              <w:rPr>
                <w:rFonts w:ascii="仿宋_GB2312" w:eastAsia="仿宋_GB2312" w:hAnsi="仿宋_GB2312" w:cs="仿宋_GB2312"/>
                <w:color w:val="000000"/>
                <w:kern w:val="0"/>
                <w:szCs w:val="21"/>
              </w:rPr>
            </w:pPr>
            <w:r w:rsidRPr="0031428D">
              <w:rPr>
                <w:rFonts w:ascii="仿宋_GB2312" w:eastAsia="仿宋_GB2312" w:hAnsi="仿宋_GB2312" w:cs="仿宋_GB2312" w:hint="eastAsia"/>
                <w:color w:val="000000"/>
                <w:kern w:val="0"/>
                <w:szCs w:val="21"/>
              </w:rPr>
              <w:t>安全规定</w:t>
            </w:r>
          </w:p>
        </w:tc>
        <w:tc>
          <w:tcPr>
            <w:tcW w:w="4678" w:type="dxa"/>
            <w:shd w:val="clear" w:color="auto" w:fill="auto"/>
            <w:vAlign w:val="center"/>
          </w:tcPr>
          <w:p w:rsidR="002A2C58" w:rsidRPr="0031428D" w:rsidRDefault="00B00471">
            <w:pPr>
              <w:adjustRightInd w:val="0"/>
              <w:snapToGrid w:val="0"/>
              <w:jc w:val="center"/>
              <w:rPr>
                <w:rFonts w:ascii="仿宋_GB2312" w:eastAsia="仿宋_GB2312" w:hAnsi="仿宋_GB2312" w:cs="仿宋_GB2312"/>
                <w:color w:val="000000"/>
                <w:kern w:val="0"/>
                <w:szCs w:val="21"/>
              </w:rPr>
            </w:pPr>
            <w:r w:rsidRPr="0031428D">
              <w:rPr>
                <w:rFonts w:ascii="仿宋_GB2312" w:eastAsia="仿宋_GB2312" w:hAnsi="仿宋_GB2312" w:cs="仿宋_GB2312" w:hint="eastAsia"/>
                <w:color w:val="000000"/>
                <w:kern w:val="0"/>
                <w:szCs w:val="21"/>
              </w:rPr>
              <w:t>服务商或其员工责任原因违反首都机场股份公司安全禁令、安全承诺或服务商组织原因违章。</w:t>
            </w:r>
          </w:p>
        </w:tc>
        <w:tc>
          <w:tcPr>
            <w:tcW w:w="992" w:type="dxa"/>
            <w:shd w:val="clear" w:color="auto" w:fill="auto"/>
            <w:vAlign w:val="center"/>
          </w:tcPr>
          <w:p w:rsidR="002A2C58" w:rsidRPr="0031428D" w:rsidRDefault="00B00471">
            <w:pPr>
              <w:adjustRightInd w:val="0"/>
              <w:snapToGrid w:val="0"/>
              <w:jc w:val="center"/>
              <w:rPr>
                <w:rFonts w:ascii="仿宋_GB2312" w:eastAsia="仿宋_GB2312" w:hAnsi="仿宋_GB2312" w:cs="仿宋_GB2312"/>
                <w:color w:val="000000"/>
                <w:kern w:val="0"/>
                <w:szCs w:val="21"/>
              </w:rPr>
            </w:pPr>
            <w:r w:rsidRPr="0031428D">
              <w:rPr>
                <w:rFonts w:ascii="仿宋_GB2312" w:eastAsia="仿宋_GB2312" w:hAnsi="仿宋_GB2312" w:cs="仿宋_GB2312" w:hint="eastAsia"/>
                <w:color w:val="000000"/>
                <w:kern w:val="0"/>
                <w:szCs w:val="21"/>
              </w:rPr>
              <w:t>100分/次</w:t>
            </w:r>
          </w:p>
        </w:tc>
      </w:tr>
      <w:tr w:rsidR="002A2C58" w:rsidRPr="0031428D">
        <w:trPr>
          <w:cantSplit/>
        </w:trPr>
        <w:tc>
          <w:tcPr>
            <w:tcW w:w="822" w:type="dxa"/>
            <w:vMerge/>
            <w:vAlign w:val="center"/>
          </w:tcPr>
          <w:p w:rsidR="002A2C58" w:rsidRPr="0031428D" w:rsidRDefault="002A2C58">
            <w:pPr>
              <w:adjustRightInd w:val="0"/>
              <w:snapToGrid w:val="0"/>
              <w:jc w:val="center"/>
              <w:rPr>
                <w:rFonts w:ascii="仿宋_GB2312" w:eastAsia="仿宋_GB2312" w:hAnsi="仿宋_GB2312" w:cs="仿宋_GB2312"/>
                <w:color w:val="000000"/>
                <w:kern w:val="0"/>
                <w:szCs w:val="21"/>
              </w:rPr>
            </w:pPr>
          </w:p>
        </w:tc>
        <w:tc>
          <w:tcPr>
            <w:tcW w:w="1559" w:type="dxa"/>
            <w:vMerge/>
            <w:vAlign w:val="center"/>
          </w:tcPr>
          <w:p w:rsidR="002A2C58" w:rsidRPr="0031428D" w:rsidRDefault="002A2C58">
            <w:pPr>
              <w:adjustRightInd w:val="0"/>
              <w:snapToGrid w:val="0"/>
              <w:jc w:val="center"/>
              <w:rPr>
                <w:rFonts w:ascii="仿宋_GB2312" w:eastAsia="仿宋_GB2312" w:hAnsi="仿宋_GB2312" w:cs="仿宋_GB2312"/>
                <w:color w:val="000000"/>
                <w:kern w:val="0"/>
                <w:szCs w:val="21"/>
              </w:rPr>
            </w:pPr>
          </w:p>
        </w:tc>
        <w:tc>
          <w:tcPr>
            <w:tcW w:w="4678" w:type="dxa"/>
            <w:shd w:val="clear" w:color="auto" w:fill="auto"/>
            <w:vAlign w:val="center"/>
          </w:tcPr>
          <w:p w:rsidR="002A2C58" w:rsidRPr="0031428D" w:rsidRDefault="00B00471">
            <w:pPr>
              <w:adjustRightInd w:val="0"/>
              <w:snapToGrid w:val="0"/>
              <w:jc w:val="center"/>
              <w:rPr>
                <w:rFonts w:ascii="仿宋_GB2312" w:eastAsia="仿宋_GB2312" w:hAnsi="仿宋_GB2312" w:cs="仿宋_GB2312"/>
                <w:color w:val="000000"/>
                <w:kern w:val="0"/>
                <w:szCs w:val="21"/>
              </w:rPr>
            </w:pPr>
            <w:r w:rsidRPr="0031428D">
              <w:rPr>
                <w:rFonts w:ascii="仿宋_GB2312" w:eastAsia="仿宋_GB2312" w:hAnsi="仿宋_GB2312" w:cs="仿宋_GB2312" w:hint="eastAsia"/>
                <w:color w:val="000000"/>
                <w:kern w:val="0"/>
                <w:szCs w:val="21"/>
              </w:rPr>
              <w:t>服务商未按照首都机场股份公司排查本单位隐患数量或者人员。</w:t>
            </w:r>
          </w:p>
        </w:tc>
        <w:tc>
          <w:tcPr>
            <w:tcW w:w="992" w:type="dxa"/>
            <w:shd w:val="clear" w:color="auto" w:fill="auto"/>
            <w:vAlign w:val="center"/>
          </w:tcPr>
          <w:p w:rsidR="002A2C58" w:rsidRPr="0031428D" w:rsidRDefault="00B00471">
            <w:pPr>
              <w:adjustRightInd w:val="0"/>
              <w:snapToGrid w:val="0"/>
              <w:jc w:val="center"/>
              <w:rPr>
                <w:rFonts w:ascii="仿宋_GB2312" w:eastAsia="仿宋_GB2312" w:hAnsi="仿宋_GB2312" w:cs="仿宋_GB2312"/>
                <w:color w:val="000000"/>
                <w:kern w:val="0"/>
                <w:szCs w:val="21"/>
              </w:rPr>
            </w:pPr>
            <w:r w:rsidRPr="0031428D">
              <w:rPr>
                <w:rFonts w:ascii="仿宋_GB2312" w:eastAsia="仿宋_GB2312" w:hAnsi="仿宋_GB2312" w:cs="仿宋_GB2312" w:hint="eastAsia"/>
                <w:color w:val="000000"/>
                <w:kern w:val="0"/>
                <w:szCs w:val="21"/>
              </w:rPr>
              <w:t>100分/次</w:t>
            </w:r>
          </w:p>
        </w:tc>
      </w:tr>
      <w:tr w:rsidR="002A2C58" w:rsidRPr="0031428D">
        <w:trPr>
          <w:cantSplit/>
        </w:trPr>
        <w:tc>
          <w:tcPr>
            <w:tcW w:w="822" w:type="dxa"/>
            <w:vMerge/>
            <w:vAlign w:val="center"/>
          </w:tcPr>
          <w:p w:rsidR="002A2C58" w:rsidRPr="0031428D" w:rsidRDefault="002A2C58">
            <w:pPr>
              <w:adjustRightInd w:val="0"/>
              <w:snapToGrid w:val="0"/>
              <w:jc w:val="center"/>
              <w:rPr>
                <w:rFonts w:ascii="仿宋_GB2312" w:eastAsia="仿宋_GB2312" w:hAnsi="仿宋_GB2312" w:cs="仿宋_GB2312"/>
                <w:color w:val="000000"/>
                <w:kern w:val="0"/>
                <w:szCs w:val="21"/>
              </w:rPr>
            </w:pPr>
          </w:p>
        </w:tc>
        <w:tc>
          <w:tcPr>
            <w:tcW w:w="1559" w:type="dxa"/>
            <w:vMerge/>
            <w:vAlign w:val="center"/>
          </w:tcPr>
          <w:p w:rsidR="002A2C58" w:rsidRPr="0031428D" w:rsidRDefault="002A2C58">
            <w:pPr>
              <w:adjustRightInd w:val="0"/>
              <w:snapToGrid w:val="0"/>
              <w:jc w:val="center"/>
              <w:rPr>
                <w:rFonts w:ascii="仿宋_GB2312" w:eastAsia="仿宋_GB2312" w:hAnsi="仿宋_GB2312" w:cs="仿宋_GB2312"/>
                <w:color w:val="000000"/>
                <w:kern w:val="0"/>
                <w:szCs w:val="21"/>
              </w:rPr>
            </w:pPr>
          </w:p>
        </w:tc>
        <w:tc>
          <w:tcPr>
            <w:tcW w:w="4678" w:type="dxa"/>
            <w:shd w:val="clear" w:color="auto" w:fill="auto"/>
            <w:vAlign w:val="center"/>
          </w:tcPr>
          <w:p w:rsidR="002A2C58" w:rsidRPr="0031428D" w:rsidRDefault="00B00471">
            <w:pPr>
              <w:adjustRightInd w:val="0"/>
              <w:snapToGrid w:val="0"/>
              <w:jc w:val="center"/>
              <w:rPr>
                <w:rFonts w:ascii="仿宋_GB2312" w:eastAsia="仿宋_GB2312" w:hAnsi="仿宋_GB2312" w:cs="仿宋_GB2312"/>
                <w:color w:val="000000"/>
                <w:kern w:val="0"/>
                <w:szCs w:val="21"/>
              </w:rPr>
            </w:pPr>
            <w:r w:rsidRPr="0031428D">
              <w:rPr>
                <w:rFonts w:ascii="仿宋_GB2312" w:eastAsia="仿宋_GB2312" w:hAnsi="仿宋_GB2312" w:cs="仿宋_GB2312" w:hint="eastAsia"/>
                <w:color w:val="000000"/>
                <w:kern w:val="0"/>
                <w:szCs w:val="21"/>
              </w:rPr>
              <w:t>服务商未按照隐患整改要求按期完成隐患整改。</w:t>
            </w:r>
          </w:p>
        </w:tc>
        <w:tc>
          <w:tcPr>
            <w:tcW w:w="992" w:type="dxa"/>
            <w:shd w:val="clear" w:color="auto" w:fill="auto"/>
            <w:vAlign w:val="center"/>
          </w:tcPr>
          <w:p w:rsidR="002A2C58" w:rsidRPr="0031428D" w:rsidRDefault="00B00471">
            <w:pPr>
              <w:adjustRightInd w:val="0"/>
              <w:snapToGrid w:val="0"/>
              <w:jc w:val="center"/>
              <w:rPr>
                <w:rFonts w:ascii="仿宋_GB2312" w:eastAsia="仿宋_GB2312" w:hAnsi="仿宋_GB2312" w:cs="仿宋_GB2312"/>
                <w:color w:val="000000"/>
                <w:kern w:val="0"/>
                <w:szCs w:val="21"/>
              </w:rPr>
            </w:pPr>
            <w:r w:rsidRPr="0031428D">
              <w:rPr>
                <w:rFonts w:ascii="仿宋_GB2312" w:eastAsia="仿宋_GB2312" w:hAnsi="仿宋_GB2312" w:cs="仿宋_GB2312" w:hint="eastAsia"/>
                <w:color w:val="000000"/>
                <w:kern w:val="0"/>
                <w:szCs w:val="21"/>
              </w:rPr>
              <w:t>100分/次</w:t>
            </w:r>
          </w:p>
        </w:tc>
      </w:tr>
      <w:tr w:rsidR="002A2C58" w:rsidRPr="0031428D">
        <w:trPr>
          <w:cantSplit/>
        </w:trPr>
        <w:tc>
          <w:tcPr>
            <w:tcW w:w="822" w:type="dxa"/>
            <w:vMerge/>
            <w:vAlign w:val="center"/>
          </w:tcPr>
          <w:p w:rsidR="002A2C58" w:rsidRPr="0031428D" w:rsidRDefault="002A2C58">
            <w:pPr>
              <w:adjustRightInd w:val="0"/>
              <w:snapToGrid w:val="0"/>
              <w:jc w:val="center"/>
              <w:rPr>
                <w:rFonts w:ascii="仿宋_GB2312" w:eastAsia="仿宋_GB2312" w:hAnsi="仿宋_GB2312" w:cs="仿宋_GB2312"/>
                <w:color w:val="000000"/>
                <w:kern w:val="0"/>
                <w:szCs w:val="21"/>
              </w:rPr>
            </w:pPr>
          </w:p>
        </w:tc>
        <w:tc>
          <w:tcPr>
            <w:tcW w:w="1559" w:type="dxa"/>
            <w:vMerge/>
            <w:vAlign w:val="center"/>
          </w:tcPr>
          <w:p w:rsidR="002A2C58" w:rsidRPr="0031428D" w:rsidRDefault="002A2C58">
            <w:pPr>
              <w:adjustRightInd w:val="0"/>
              <w:snapToGrid w:val="0"/>
              <w:jc w:val="center"/>
              <w:rPr>
                <w:rFonts w:ascii="仿宋_GB2312" w:eastAsia="仿宋_GB2312" w:hAnsi="仿宋_GB2312" w:cs="仿宋_GB2312"/>
                <w:color w:val="000000"/>
                <w:kern w:val="0"/>
                <w:szCs w:val="21"/>
              </w:rPr>
            </w:pPr>
          </w:p>
        </w:tc>
        <w:tc>
          <w:tcPr>
            <w:tcW w:w="4678" w:type="dxa"/>
            <w:shd w:val="clear" w:color="auto" w:fill="auto"/>
            <w:vAlign w:val="center"/>
          </w:tcPr>
          <w:p w:rsidR="002A2C58" w:rsidRPr="0031428D" w:rsidRDefault="00B00471">
            <w:pPr>
              <w:adjustRightInd w:val="0"/>
              <w:snapToGrid w:val="0"/>
              <w:jc w:val="center"/>
              <w:rPr>
                <w:rFonts w:ascii="仿宋_GB2312" w:eastAsia="仿宋_GB2312" w:hAnsi="仿宋_GB2312" w:cs="仿宋_GB2312"/>
                <w:color w:val="000000"/>
                <w:kern w:val="0"/>
                <w:szCs w:val="21"/>
              </w:rPr>
            </w:pPr>
            <w:r w:rsidRPr="0031428D">
              <w:rPr>
                <w:rFonts w:ascii="仿宋_GB2312" w:eastAsia="仿宋_GB2312" w:hAnsi="仿宋_GB2312" w:cs="仿宋_GB2312" w:hint="eastAsia"/>
                <w:color w:val="000000"/>
                <w:kern w:val="0"/>
                <w:szCs w:val="21"/>
              </w:rPr>
              <w:t>服务商人员证件使用未遵守机场分局证件管理规定。</w:t>
            </w:r>
          </w:p>
        </w:tc>
        <w:tc>
          <w:tcPr>
            <w:tcW w:w="992" w:type="dxa"/>
            <w:shd w:val="clear" w:color="auto" w:fill="auto"/>
            <w:vAlign w:val="center"/>
          </w:tcPr>
          <w:p w:rsidR="002A2C58" w:rsidRPr="0031428D" w:rsidRDefault="00B00471">
            <w:pPr>
              <w:adjustRightInd w:val="0"/>
              <w:snapToGrid w:val="0"/>
              <w:jc w:val="center"/>
              <w:rPr>
                <w:rFonts w:ascii="仿宋_GB2312" w:eastAsia="仿宋_GB2312" w:hAnsi="仿宋_GB2312" w:cs="仿宋_GB2312"/>
                <w:color w:val="000000"/>
                <w:kern w:val="0"/>
                <w:szCs w:val="21"/>
              </w:rPr>
            </w:pPr>
            <w:r w:rsidRPr="0031428D">
              <w:rPr>
                <w:rFonts w:ascii="仿宋_GB2312" w:eastAsia="仿宋_GB2312" w:hAnsi="仿宋_GB2312" w:cs="仿宋_GB2312" w:hint="eastAsia"/>
                <w:color w:val="000000"/>
                <w:kern w:val="0"/>
                <w:szCs w:val="21"/>
              </w:rPr>
              <w:t>100分/次</w:t>
            </w:r>
          </w:p>
        </w:tc>
      </w:tr>
      <w:tr w:rsidR="002A2C58" w:rsidRPr="0031428D">
        <w:trPr>
          <w:cantSplit/>
        </w:trPr>
        <w:tc>
          <w:tcPr>
            <w:tcW w:w="822" w:type="dxa"/>
            <w:vMerge/>
            <w:vAlign w:val="center"/>
          </w:tcPr>
          <w:p w:rsidR="002A2C58" w:rsidRPr="0031428D" w:rsidRDefault="002A2C58">
            <w:pPr>
              <w:adjustRightInd w:val="0"/>
              <w:snapToGrid w:val="0"/>
              <w:jc w:val="center"/>
              <w:rPr>
                <w:rFonts w:ascii="仿宋_GB2312" w:eastAsia="仿宋_GB2312" w:hAnsi="仿宋_GB2312" w:cs="仿宋_GB2312"/>
                <w:color w:val="000000"/>
                <w:kern w:val="0"/>
                <w:szCs w:val="21"/>
              </w:rPr>
            </w:pPr>
          </w:p>
        </w:tc>
        <w:tc>
          <w:tcPr>
            <w:tcW w:w="1559" w:type="dxa"/>
            <w:vMerge/>
            <w:vAlign w:val="center"/>
          </w:tcPr>
          <w:p w:rsidR="002A2C58" w:rsidRPr="0031428D" w:rsidRDefault="002A2C58">
            <w:pPr>
              <w:adjustRightInd w:val="0"/>
              <w:snapToGrid w:val="0"/>
              <w:jc w:val="center"/>
              <w:rPr>
                <w:rFonts w:ascii="仿宋_GB2312" w:eastAsia="仿宋_GB2312" w:hAnsi="仿宋_GB2312" w:cs="仿宋_GB2312"/>
                <w:color w:val="000000"/>
                <w:kern w:val="0"/>
                <w:szCs w:val="21"/>
              </w:rPr>
            </w:pPr>
          </w:p>
        </w:tc>
        <w:tc>
          <w:tcPr>
            <w:tcW w:w="4678" w:type="dxa"/>
            <w:shd w:val="clear" w:color="auto" w:fill="auto"/>
            <w:vAlign w:val="center"/>
          </w:tcPr>
          <w:p w:rsidR="002A2C58" w:rsidRPr="0031428D" w:rsidRDefault="00B00471">
            <w:pPr>
              <w:adjustRightInd w:val="0"/>
              <w:snapToGrid w:val="0"/>
              <w:jc w:val="center"/>
              <w:rPr>
                <w:rFonts w:ascii="仿宋_GB2312" w:eastAsia="仿宋_GB2312" w:hAnsi="仿宋_GB2312" w:cs="仿宋_GB2312"/>
                <w:color w:val="000000"/>
                <w:kern w:val="0"/>
                <w:szCs w:val="21"/>
              </w:rPr>
            </w:pPr>
            <w:r w:rsidRPr="0031428D">
              <w:rPr>
                <w:rFonts w:ascii="仿宋_GB2312" w:eastAsia="仿宋_GB2312" w:hAnsi="仿宋_GB2312" w:cs="仿宋_GB2312" w:hint="eastAsia"/>
                <w:color w:val="000000"/>
                <w:kern w:val="0"/>
                <w:szCs w:val="21"/>
              </w:rPr>
              <w:t>服务商人员未遵守首都机场股份公司禁烟管理规定。</w:t>
            </w:r>
          </w:p>
        </w:tc>
        <w:tc>
          <w:tcPr>
            <w:tcW w:w="992" w:type="dxa"/>
            <w:shd w:val="clear" w:color="auto" w:fill="auto"/>
            <w:vAlign w:val="center"/>
          </w:tcPr>
          <w:p w:rsidR="002A2C58" w:rsidRPr="0031428D" w:rsidRDefault="00B00471">
            <w:pPr>
              <w:adjustRightInd w:val="0"/>
              <w:snapToGrid w:val="0"/>
              <w:jc w:val="center"/>
              <w:rPr>
                <w:rFonts w:ascii="仿宋_GB2312" w:eastAsia="仿宋_GB2312" w:hAnsi="仿宋_GB2312" w:cs="仿宋_GB2312"/>
                <w:color w:val="000000"/>
                <w:kern w:val="0"/>
                <w:szCs w:val="21"/>
              </w:rPr>
            </w:pPr>
            <w:r w:rsidRPr="0031428D">
              <w:rPr>
                <w:rFonts w:ascii="仿宋_GB2312" w:eastAsia="仿宋_GB2312" w:hAnsi="仿宋_GB2312" w:cs="仿宋_GB2312" w:hint="eastAsia"/>
                <w:color w:val="000000"/>
                <w:kern w:val="0"/>
                <w:szCs w:val="21"/>
              </w:rPr>
              <w:t>100分/次</w:t>
            </w:r>
          </w:p>
        </w:tc>
      </w:tr>
      <w:tr w:rsidR="002A2C58" w:rsidRPr="0031428D">
        <w:trPr>
          <w:cantSplit/>
        </w:trPr>
        <w:tc>
          <w:tcPr>
            <w:tcW w:w="822" w:type="dxa"/>
            <w:vMerge/>
            <w:vAlign w:val="center"/>
          </w:tcPr>
          <w:p w:rsidR="002A2C58" w:rsidRPr="0031428D" w:rsidRDefault="002A2C58">
            <w:pPr>
              <w:adjustRightInd w:val="0"/>
              <w:snapToGrid w:val="0"/>
              <w:jc w:val="center"/>
              <w:rPr>
                <w:rFonts w:ascii="仿宋_GB2312" w:eastAsia="仿宋_GB2312" w:hAnsi="仿宋_GB2312" w:cs="仿宋_GB2312"/>
                <w:color w:val="000000"/>
                <w:kern w:val="0"/>
                <w:szCs w:val="21"/>
              </w:rPr>
            </w:pPr>
          </w:p>
        </w:tc>
        <w:tc>
          <w:tcPr>
            <w:tcW w:w="1559" w:type="dxa"/>
            <w:vMerge/>
            <w:vAlign w:val="center"/>
          </w:tcPr>
          <w:p w:rsidR="002A2C58" w:rsidRPr="0031428D" w:rsidRDefault="002A2C58">
            <w:pPr>
              <w:adjustRightInd w:val="0"/>
              <w:snapToGrid w:val="0"/>
              <w:jc w:val="center"/>
              <w:rPr>
                <w:rFonts w:ascii="仿宋_GB2312" w:eastAsia="仿宋_GB2312" w:hAnsi="仿宋_GB2312" w:cs="仿宋_GB2312"/>
                <w:color w:val="000000"/>
                <w:kern w:val="0"/>
                <w:szCs w:val="21"/>
              </w:rPr>
            </w:pPr>
          </w:p>
        </w:tc>
        <w:tc>
          <w:tcPr>
            <w:tcW w:w="4678" w:type="dxa"/>
            <w:shd w:val="clear" w:color="auto" w:fill="auto"/>
            <w:vAlign w:val="center"/>
          </w:tcPr>
          <w:p w:rsidR="002A2C58" w:rsidRPr="0031428D" w:rsidRDefault="00B00471">
            <w:pPr>
              <w:adjustRightInd w:val="0"/>
              <w:snapToGrid w:val="0"/>
              <w:jc w:val="center"/>
              <w:rPr>
                <w:rFonts w:ascii="仿宋_GB2312" w:eastAsia="仿宋_GB2312" w:hAnsi="仿宋_GB2312" w:cs="仿宋_GB2312"/>
                <w:color w:val="000000"/>
                <w:kern w:val="0"/>
                <w:szCs w:val="21"/>
              </w:rPr>
            </w:pPr>
            <w:r w:rsidRPr="0031428D">
              <w:rPr>
                <w:rFonts w:ascii="仿宋_GB2312" w:eastAsia="仿宋_GB2312" w:hAnsi="仿宋_GB2312" w:cs="仿宋_GB2312" w:hint="eastAsia"/>
                <w:color w:val="000000"/>
                <w:kern w:val="0"/>
                <w:szCs w:val="21"/>
              </w:rPr>
              <w:t>服务商人员未遵守首都机场股份公司消防相关管理规定。</w:t>
            </w:r>
          </w:p>
        </w:tc>
        <w:tc>
          <w:tcPr>
            <w:tcW w:w="992" w:type="dxa"/>
            <w:shd w:val="clear" w:color="auto" w:fill="auto"/>
            <w:vAlign w:val="center"/>
          </w:tcPr>
          <w:p w:rsidR="002A2C58" w:rsidRPr="0031428D" w:rsidRDefault="00B00471">
            <w:pPr>
              <w:adjustRightInd w:val="0"/>
              <w:snapToGrid w:val="0"/>
              <w:jc w:val="center"/>
              <w:rPr>
                <w:rFonts w:ascii="仿宋_GB2312" w:eastAsia="仿宋_GB2312" w:hAnsi="仿宋_GB2312" w:cs="仿宋_GB2312"/>
                <w:color w:val="000000"/>
                <w:kern w:val="0"/>
                <w:szCs w:val="21"/>
              </w:rPr>
            </w:pPr>
            <w:r w:rsidRPr="0031428D">
              <w:rPr>
                <w:rFonts w:ascii="仿宋_GB2312" w:eastAsia="仿宋_GB2312" w:hAnsi="仿宋_GB2312" w:cs="仿宋_GB2312" w:hint="eastAsia"/>
                <w:color w:val="000000"/>
                <w:kern w:val="0"/>
                <w:szCs w:val="21"/>
              </w:rPr>
              <w:t>100分/次</w:t>
            </w:r>
          </w:p>
        </w:tc>
      </w:tr>
      <w:tr w:rsidR="002A2C58" w:rsidRPr="0031428D">
        <w:trPr>
          <w:cantSplit/>
        </w:trPr>
        <w:tc>
          <w:tcPr>
            <w:tcW w:w="822" w:type="dxa"/>
            <w:vMerge/>
            <w:vAlign w:val="center"/>
          </w:tcPr>
          <w:p w:rsidR="002A2C58" w:rsidRPr="0031428D" w:rsidRDefault="002A2C58">
            <w:pPr>
              <w:adjustRightInd w:val="0"/>
              <w:snapToGrid w:val="0"/>
              <w:jc w:val="center"/>
              <w:rPr>
                <w:rFonts w:ascii="仿宋_GB2312" w:eastAsia="仿宋_GB2312" w:hAnsi="仿宋_GB2312" w:cs="仿宋_GB2312"/>
                <w:color w:val="000000"/>
                <w:kern w:val="0"/>
                <w:szCs w:val="21"/>
              </w:rPr>
            </w:pPr>
          </w:p>
        </w:tc>
        <w:tc>
          <w:tcPr>
            <w:tcW w:w="1559" w:type="dxa"/>
            <w:vMerge w:val="restart"/>
            <w:shd w:val="clear" w:color="auto" w:fill="auto"/>
            <w:vAlign w:val="center"/>
          </w:tcPr>
          <w:p w:rsidR="002A2C58" w:rsidRPr="0031428D" w:rsidRDefault="00B00471">
            <w:pPr>
              <w:adjustRightInd w:val="0"/>
              <w:snapToGrid w:val="0"/>
              <w:jc w:val="center"/>
              <w:rPr>
                <w:rFonts w:ascii="仿宋_GB2312" w:eastAsia="仿宋_GB2312" w:hAnsi="仿宋_GB2312" w:cs="仿宋_GB2312"/>
                <w:color w:val="000000"/>
                <w:kern w:val="0"/>
                <w:szCs w:val="21"/>
              </w:rPr>
            </w:pPr>
            <w:r w:rsidRPr="0031428D">
              <w:rPr>
                <w:rFonts w:ascii="仿宋_GB2312" w:eastAsia="仿宋_GB2312" w:hAnsi="仿宋_GB2312" w:cs="仿宋_GB2312" w:hint="eastAsia"/>
                <w:color w:val="000000"/>
                <w:kern w:val="0"/>
                <w:szCs w:val="21"/>
              </w:rPr>
              <w:t>责任事件</w:t>
            </w:r>
          </w:p>
        </w:tc>
        <w:tc>
          <w:tcPr>
            <w:tcW w:w="4678" w:type="dxa"/>
            <w:shd w:val="clear" w:color="auto" w:fill="auto"/>
            <w:vAlign w:val="center"/>
          </w:tcPr>
          <w:p w:rsidR="002A2C58" w:rsidRPr="0031428D" w:rsidRDefault="00B00471">
            <w:pPr>
              <w:adjustRightInd w:val="0"/>
              <w:snapToGrid w:val="0"/>
              <w:jc w:val="center"/>
              <w:rPr>
                <w:rFonts w:ascii="仿宋_GB2312" w:eastAsia="仿宋_GB2312" w:hAnsi="仿宋_GB2312" w:cs="仿宋_GB2312"/>
                <w:color w:val="000000"/>
                <w:kern w:val="0"/>
                <w:szCs w:val="21"/>
              </w:rPr>
            </w:pPr>
            <w:r w:rsidRPr="0031428D">
              <w:rPr>
                <w:rFonts w:ascii="仿宋_GB2312" w:eastAsia="仿宋_GB2312" w:hAnsi="仿宋_GB2312" w:cs="仿宋_GB2312" w:hint="eastAsia"/>
                <w:color w:val="000000"/>
                <w:kern w:val="0"/>
                <w:szCs w:val="21"/>
              </w:rPr>
              <w:t>责任原因造成严重空防安全威胁。</w:t>
            </w:r>
          </w:p>
        </w:tc>
        <w:tc>
          <w:tcPr>
            <w:tcW w:w="992" w:type="dxa"/>
            <w:vMerge w:val="restart"/>
            <w:shd w:val="clear" w:color="auto" w:fill="auto"/>
            <w:vAlign w:val="center"/>
          </w:tcPr>
          <w:p w:rsidR="002A2C58" w:rsidRPr="0031428D" w:rsidRDefault="00B00471">
            <w:pPr>
              <w:adjustRightInd w:val="0"/>
              <w:snapToGrid w:val="0"/>
              <w:jc w:val="center"/>
              <w:rPr>
                <w:rFonts w:ascii="仿宋_GB2312" w:eastAsia="仿宋_GB2312" w:hAnsi="仿宋_GB2312" w:cs="仿宋_GB2312"/>
                <w:color w:val="000000"/>
                <w:kern w:val="0"/>
                <w:szCs w:val="21"/>
              </w:rPr>
            </w:pPr>
            <w:r w:rsidRPr="0031428D">
              <w:rPr>
                <w:rFonts w:ascii="仿宋_GB2312" w:eastAsia="仿宋_GB2312" w:hAnsi="仿宋_GB2312" w:cs="仿宋_GB2312" w:hint="eastAsia"/>
                <w:color w:val="000000"/>
                <w:kern w:val="0"/>
                <w:szCs w:val="21"/>
              </w:rPr>
              <w:t>发生1起，扣除当月100%服务费，服务到期后列入不合格名单</w:t>
            </w:r>
          </w:p>
        </w:tc>
      </w:tr>
      <w:tr w:rsidR="002A2C58" w:rsidRPr="0031428D">
        <w:trPr>
          <w:cantSplit/>
        </w:trPr>
        <w:tc>
          <w:tcPr>
            <w:tcW w:w="822" w:type="dxa"/>
            <w:vMerge/>
            <w:vAlign w:val="center"/>
          </w:tcPr>
          <w:p w:rsidR="002A2C58" w:rsidRPr="0031428D" w:rsidRDefault="002A2C58">
            <w:pPr>
              <w:adjustRightInd w:val="0"/>
              <w:snapToGrid w:val="0"/>
              <w:jc w:val="center"/>
              <w:rPr>
                <w:rFonts w:ascii="仿宋_GB2312" w:eastAsia="仿宋_GB2312" w:hAnsi="仿宋_GB2312" w:cs="仿宋_GB2312"/>
                <w:color w:val="000000"/>
                <w:kern w:val="0"/>
                <w:szCs w:val="21"/>
              </w:rPr>
            </w:pPr>
          </w:p>
        </w:tc>
        <w:tc>
          <w:tcPr>
            <w:tcW w:w="1559" w:type="dxa"/>
            <w:vMerge/>
            <w:vAlign w:val="center"/>
          </w:tcPr>
          <w:p w:rsidR="002A2C58" w:rsidRPr="0031428D" w:rsidRDefault="002A2C58">
            <w:pPr>
              <w:adjustRightInd w:val="0"/>
              <w:snapToGrid w:val="0"/>
              <w:jc w:val="center"/>
              <w:rPr>
                <w:rFonts w:ascii="仿宋_GB2312" w:eastAsia="仿宋_GB2312" w:hAnsi="仿宋_GB2312" w:cs="仿宋_GB2312"/>
                <w:color w:val="000000"/>
                <w:kern w:val="0"/>
                <w:szCs w:val="21"/>
              </w:rPr>
            </w:pPr>
          </w:p>
        </w:tc>
        <w:tc>
          <w:tcPr>
            <w:tcW w:w="4678" w:type="dxa"/>
            <w:shd w:val="clear" w:color="auto" w:fill="auto"/>
            <w:vAlign w:val="center"/>
          </w:tcPr>
          <w:p w:rsidR="002A2C58" w:rsidRPr="0031428D" w:rsidRDefault="00B00471">
            <w:pPr>
              <w:adjustRightInd w:val="0"/>
              <w:snapToGrid w:val="0"/>
              <w:jc w:val="center"/>
              <w:rPr>
                <w:rFonts w:ascii="仿宋_GB2312" w:eastAsia="仿宋_GB2312" w:hAnsi="仿宋_GB2312" w:cs="仿宋_GB2312"/>
                <w:color w:val="000000"/>
                <w:kern w:val="0"/>
                <w:szCs w:val="21"/>
              </w:rPr>
            </w:pPr>
            <w:r w:rsidRPr="0031428D">
              <w:rPr>
                <w:rFonts w:ascii="仿宋_GB2312" w:eastAsia="仿宋_GB2312" w:hAnsi="仿宋_GB2312" w:cs="仿宋_GB2312" w:hint="eastAsia"/>
                <w:color w:val="000000"/>
                <w:kern w:val="0"/>
                <w:szCs w:val="21"/>
              </w:rPr>
              <w:t>责任原因造成严重信息安全威胁。</w:t>
            </w:r>
          </w:p>
        </w:tc>
        <w:tc>
          <w:tcPr>
            <w:tcW w:w="992" w:type="dxa"/>
            <w:vMerge/>
            <w:shd w:val="clear" w:color="auto" w:fill="auto"/>
            <w:vAlign w:val="center"/>
          </w:tcPr>
          <w:p w:rsidR="002A2C58" w:rsidRPr="0031428D" w:rsidRDefault="002A2C58">
            <w:pPr>
              <w:adjustRightInd w:val="0"/>
              <w:snapToGrid w:val="0"/>
              <w:jc w:val="center"/>
              <w:rPr>
                <w:rFonts w:ascii="仿宋_GB2312" w:eastAsia="仿宋_GB2312" w:hAnsi="仿宋_GB2312" w:cs="仿宋_GB2312"/>
                <w:color w:val="000000"/>
                <w:kern w:val="0"/>
                <w:szCs w:val="21"/>
              </w:rPr>
            </w:pPr>
          </w:p>
        </w:tc>
      </w:tr>
      <w:tr w:rsidR="002A2C58" w:rsidRPr="0031428D">
        <w:trPr>
          <w:cantSplit/>
        </w:trPr>
        <w:tc>
          <w:tcPr>
            <w:tcW w:w="822" w:type="dxa"/>
            <w:vMerge/>
            <w:vAlign w:val="center"/>
          </w:tcPr>
          <w:p w:rsidR="002A2C58" w:rsidRPr="0031428D" w:rsidRDefault="002A2C58">
            <w:pPr>
              <w:adjustRightInd w:val="0"/>
              <w:snapToGrid w:val="0"/>
              <w:jc w:val="center"/>
              <w:rPr>
                <w:rFonts w:ascii="仿宋_GB2312" w:eastAsia="仿宋_GB2312" w:hAnsi="仿宋_GB2312" w:cs="仿宋_GB2312"/>
                <w:color w:val="000000"/>
                <w:kern w:val="0"/>
                <w:szCs w:val="21"/>
              </w:rPr>
            </w:pPr>
          </w:p>
        </w:tc>
        <w:tc>
          <w:tcPr>
            <w:tcW w:w="1559" w:type="dxa"/>
            <w:vMerge/>
            <w:vAlign w:val="center"/>
          </w:tcPr>
          <w:p w:rsidR="002A2C58" w:rsidRPr="0031428D" w:rsidRDefault="002A2C58">
            <w:pPr>
              <w:adjustRightInd w:val="0"/>
              <w:snapToGrid w:val="0"/>
              <w:jc w:val="center"/>
              <w:rPr>
                <w:rFonts w:ascii="仿宋_GB2312" w:eastAsia="仿宋_GB2312" w:hAnsi="仿宋_GB2312" w:cs="仿宋_GB2312"/>
                <w:color w:val="000000"/>
                <w:kern w:val="0"/>
                <w:szCs w:val="21"/>
              </w:rPr>
            </w:pPr>
          </w:p>
        </w:tc>
        <w:tc>
          <w:tcPr>
            <w:tcW w:w="4678" w:type="dxa"/>
            <w:shd w:val="clear" w:color="auto" w:fill="auto"/>
            <w:vAlign w:val="center"/>
          </w:tcPr>
          <w:p w:rsidR="002A2C58" w:rsidRPr="0031428D" w:rsidRDefault="00B00471">
            <w:pPr>
              <w:adjustRightInd w:val="0"/>
              <w:snapToGrid w:val="0"/>
              <w:jc w:val="center"/>
              <w:rPr>
                <w:rFonts w:ascii="仿宋_GB2312" w:eastAsia="仿宋_GB2312" w:hAnsi="仿宋_GB2312" w:cs="仿宋_GB2312"/>
                <w:color w:val="000000"/>
                <w:kern w:val="0"/>
                <w:szCs w:val="21"/>
              </w:rPr>
            </w:pPr>
            <w:r w:rsidRPr="0031428D">
              <w:rPr>
                <w:rFonts w:ascii="仿宋_GB2312" w:eastAsia="仿宋_GB2312" w:hAnsi="仿宋_GB2312" w:cs="仿宋_GB2312" w:hint="eastAsia"/>
                <w:color w:val="000000"/>
                <w:kern w:val="0"/>
                <w:szCs w:val="21"/>
              </w:rPr>
              <w:t>管理范围内发生机场责任原因造成社会高度关注的其他不安全事件。</w:t>
            </w:r>
          </w:p>
        </w:tc>
        <w:tc>
          <w:tcPr>
            <w:tcW w:w="992" w:type="dxa"/>
            <w:vMerge/>
            <w:shd w:val="clear" w:color="auto" w:fill="auto"/>
            <w:vAlign w:val="center"/>
          </w:tcPr>
          <w:p w:rsidR="002A2C58" w:rsidRPr="0031428D" w:rsidRDefault="002A2C58">
            <w:pPr>
              <w:adjustRightInd w:val="0"/>
              <w:snapToGrid w:val="0"/>
              <w:jc w:val="center"/>
              <w:rPr>
                <w:rFonts w:ascii="仿宋_GB2312" w:eastAsia="仿宋_GB2312" w:hAnsi="仿宋_GB2312" w:cs="仿宋_GB2312"/>
                <w:color w:val="000000"/>
                <w:kern w:val="0"/>
                <w:szCs w:val="21"/>
              </w:rPr>
            </w:pPr>
          </w:p>
        </w:tc>
      </w:tr>
      <w:tr w:rsidR="002A2C58" w:rsidRPr="0031428D">
        <w:trPr>
          <w:cantSplit/>
        </w:trPr>
        <w:tc>
          <w:tcPr>
            <w:tcW w:w="822" w:type="dxa"/>
            <w:vMerge/>
            <w:vAlign w:val="center"/>
          </w:tcPr>
          <w:p w:rsidR="002A2C58" w:rsidRPr="0031428D" w:rsidRDefault="002A2C58">
            <w:pPr>
              <w:adjustRightInd w:val="0"/>
              <w:snapToGrid w:val="0"/>
              <w:jc w:val="center"/>
              <w:rPr>
                <w:rFonts w:ascii="仿宋_GB2312" w:eastAsia="仿宋_GB2312" w:hAnsi="仿宋_GB2312" w:cs="仿宋_GB2312"/>
                <w:color w:val="000000"/>
                <w:kern w:val="0"/>
                <w:szCs w:val="21"/>
              </w:rPr>
            </w:pPr>
          </w:p>
        </w:tc>
        <w:tc>
          <w:tcPr>
            <w:tcW w:w="1559" w:type="dxa"/>
            <w:vMerge/>
            <w:vAlign w:val="center"/>
          </w:tcPr>
          <w:p w:rsidR="002A2C58" w:rsidRPr="0031428D" w:rsidRDefault="002A2C58">
            <w:pPr>
              <w:adjustRightInd w:val="0"/>
              <w:snapToGrid w:val="0"/>
              <w:jc w:val="center"/>
              <w:rPr>
                <w:rFonts w:ascii="仿宋_GB2312" w:eastAsia="仿宋_GB2312" w:hAnsi="仿宋_GB2312" w:cs="仿宋_GB2312"/>
                <w:color w:val="000000"/>
                <w:kern w:val="0"/>
                <w:szCs w:val="21"/>
              </w:rPr>
            </w:pPr>
          </w:p>
        </w:tc>
        <w:tc>
          <w:tcPr>
            <w:tcW w:w="4678" w:type="dxa"/>
            <w:shd w:val="clear" w:color="auto" w:fill="auto"/>
            <w:vAlign w:val="center"/>
          </w:tcPr>
          <w:p w:rsidR="002A2C58" w:rsidRPr="0031428D" w:rsidRDefault="00B00471">
            <w:pPr>
              <w:adjustRightInd w:val="0"/>
              <w:snapToGrid w:val="0"/>
              <w:jc w:val="center"/>
              <w:rPr>
                <w:rFonts w:ascii="仿宋_GB2312" w:eastAsia="仿宋_GB2312" w:hAnsi="仿宋_GB2312" w:cs="仿宋_GB2312"/>
                <w:color w:val="000000"/>
                <w:kern w:val="0"/>
                <w:szCs w:val="21"/>
              </w:rPr>
            </w:pPr>
            <w:r w:rsidRPr="0031428D">
              <w:rPr>
                <w:rFonts w:ascii="仿宋_GB2312" w:eastAsia="仿宋_GB2312" w:hAnsi="仿宋_GB2312" w:cs="仿宋_GB2312" w:hint="eastAsia"/>
                <w:color w:val="000000"/>
                <w:kern w:val="0"/>
                <w:szCs w:val="21"/>
              </w:rPr>
              <w:t>责任原因发生火情，损失50万元以上（含），或造成人员重伤以上（含）伤害。</w:t>
            </w:r>
          </w:p>
        </w:tc>
        <w:tc>
          <w:tcPr>
            <w:tcW w:w="992" w:type="dxa"/>
            <w:vMerge/>
            <w:shd w:val="clear" w:color="auto" w:fill="auto"/>
            <w:vAlign w:val="center"/>
          </w:tcPr>
          <w:p w:rsidR="002A2C58" w:rsidRPr="0031428D" w:rsidRDefault="002A2C58">
            <w:pPr>
              <w:adjustRightInd w:val="0"/>
              <w:snapToGrid w:val="0"/>
              <w:jc w:val="center"/>
              <w:rPr>
                <w:rFonts w:ascii="仿宋_GB2312" w:eastAsia="仿宋_GB2312" w:hAnsi="仿宋_GB2312" w:cs="仿宋_GB2312"/>
                <w:color w:val="000000"/>
                <w:kern w:val="0"/>
                <w:szCs w:val="21"/>
              </w:rPr>
            </w:pPr>
          </w:p>
        </w:tc>
      </w:tr>
      <w:tr w:rsidR="002A2C58" w:rsidRPr="0031428D">
        <w:trPr>
          <w:cantSplit/>
        </w:trPr>
        <w:tc>
          <w:tcPr>
            <w:tcW w:w="822" w:type="dxa"/>
            <w:vMerge/>
            <w:vAlign w:val="center"/>
          </w:tcPr>
          <w:p w:rsidR="002A2C58" w:rsidRPr="0031428D" w:rsidRDefault="002A2C58">
            <w:pPr>
              <w:adjustRightInd w:val="0"/>
              <w:snapToGrid w:val="0"/>
              <w:jc w:val="center"/>
              <w:rPr>
                <w:rFonts w:ascii="仿宋_GB2312" w:eastAsia="仿宋_GB2312" w:hAnsi="仿宋_GB2312" w:cs="仿宋_GB2312"/>
                <w:color w:val="000000"/>
                <w:kern w:val="0"/>
                <w:szCs w:val="21"/>
              </w:rPr>
            </w:pPr>
          </w:p>
        </w:tc>
        <w:tc>
          <w:tcPr>
            <w:tcW w:w="1559" w:type="dxa"/>
            <w:vMerge/>
            <w:vAlign w:val="center"/>
          </w:tcPr>
          <w:p w:rsidR="002A2C58" w:rsidRPr="0031428D" w:rsidRDefault="002A2C58">
            <w:pPr>
              <w:adjustRightInd w:val="0"/>
              <w:snapToGrid w:val="0"/>
              <w:jc w:val="center"/>
              <w:rPr>
                <w:rFonts w:ascii="仿宋_GB2312" w:eastAsia="仿宋_GB2312" w:hAnsi="仿宋_GB2312" w:cs="仿宋_GB2312"/>
                <w:color w:val="000000"/>
                <w:kern w:val="0"/>
                <w:szCs w:val="21"/>
              </w:rPr>
            </w:pPr>
          </w:p>
        </w:tc>
        <w:tc>
          <w:tcPr>
            <w:tcW w:w="4678" w:type="dxa"/>
            <w:shd w:val="clear" w:color="auto" w:fill="auto"/>
            <w:vAlign w:val="center"/>
          </w:tcPr>
          <w:p w:rsidR="002A2C58" w:rsidRPr="0031428D" w:rsidRDefault="00B00471">
            <w:pPr>
              <w:adjustRightInd w:val="0"/>
              <w:snapToGrid w:val="0"/>
              <w:jc w:val="center"/>
              <w:rPr>
                <w:rFonts w:ascii="仿宋_GB2312" w:eastAsia="仿宋_GB2312" w:hAnsi="仿宋_GB2312" w:cs="仿宋_GB2312"/>
                <w:color w:val="000000"/>
                <w:kern w:val="0"/>
                <w:szCs w:val="21"/>
              </w:rPr>
            </w:pPr>
            <w:r w:rsidRPr="0031428D">
              <w:rPr>
                <w:rFonts w:ascii="仿宋_GB2312" w:eastAsia="仿宋_GB2312" w:hAnsi="仿宋_GB2312" w:cs="仿宋_GB2312" w:hint="eastAsia"/>
                <w:color w:val="000000"/>
                <w:kern w:val="0"/>
                <w:szCs w:val="21"/>
              </w:rPr>
              <w:t>责任原因发生火情，损失0.5万（含）以上至50万元以下或造成人员受轻微伤害。</w:t>
            </w:r>
          </w:p>
        </w:tc>
        <w:tc>
          <w:tcPr>
            <w:tcW w:w="992" w:type="dxa"/>
            <w:vMerge w:val="restart"/>
            <w:shd w:val="clear" w:color="auto" w:fill="auto"/>
            <w:vAlign w:val="center"/>
          </w:tcPr>
          <w:p w:rsidR="002A2C58" w:rsidRPr="0031428D" w:rsidRDefault="00B00471">
            <w:pPr>
              <w:adjustRightInd w:val="0"/>
              <w:snapToGrid w:val="0"/>
              <w:jc w:val="center"/>
              <w:rPr>
                <w:rFonts w:ascii="仿宋_GB2312" w:eastAsia="仿宋_GB2312" w:hAnsi="仿宋_GB2312" w:cs="仿宋_GB2312"/>
                <w:color w:val="000000"/>
                <w:kern w:val="0"/>
                <w:szCs w:val="21"/>
              </w:rPr>
            </w:pPr>
            <w:r w:rsidRPr="0031428D">
              <w:rPr>
                <w:rFonts w:ascii="仿宋_GB2312" w:eastAsia="仿宋_GB2312" w:hAnsi="仿宋_GB2312" w:cs="仿宋_GB2312" w:hint="eastAsia"/>
                <w:color w:val="000000"/>
                <w:kern w:val="0"/>
                <w:szCs w:val="21"/>
              </w:rPr>
              <w:t>发生1起，扣除当月50%服务费，服务到期后不再进行续签。如在服务到期前再次发生同类事故，服务到期后列入不合格名单。</w:t>
            </w:r>
          </w:p>
        </w:tc>
      </w:tr>
      <w:tr w:rsidR="002A2C58" w:rsidRPr="0031428D">
        <w:trPr>
          <w:cantSplit/>
        </w:trPr>
        <w:tc>
          <w:tcPr>
            <w:tcW w:w="822" w:type="dxa"/>
            <w:vMerge/>
            <w:vAlign w:val="center"/>
          </w:tcPr>
          <w:p w:rsidR="002A2C58" w:rsidRPr="0031428D" w:rsidRDefault="002A2C58">
            <w:pPr>
              <w:adjustRightInd w:val="0"/>
              <w:snapToGrid w:val="0"/>
              <w:jc w:val="center"/>
              <w:rPr>
                <w:rFonts w:ascii="仿宋_GB2312" w:eastAsia="仿宋_GB2312" w:hAnsi="仿宋_GB2312" w:cs="仿宋_GB2312"/>
                <w:color w:val="000000"/>
                <w:kern w:val="0"/>
                <w:szCs w:val="21"/>
              </w:rPr>
            </w:pPr>
          </w:p>
        </w:tc>
        <w:tc>
          <w:tcPr>
            <w:tcW w:w="1559" w:type="dxa"/>
            <w:vMerge/>
            <w:vAlign w:val="center"/>
          </w:tcPr>
          <w:p w:rsidR="002A2C58" w:rsidRPr="0031428D" w:rsidRDefault="002A2C58">
            <w:pPr>
              <w:adjustRightInd w:val="0"/>
              <w:snapToGrid w:val="0"/>
              <w:jc w:val="center"/>
              <w:rPr>
                <w:rFonts w:ascii="仿宋_GB2312" w:eastAsia="仿宋_GB2312" w:hAnsi="仿宋_GB2312" w:cs="仿宋_GB2312"/>
                <w:color w:val="000000"/>
                <w:kern w:val="0"/>
                <w:szCs w:val="21"/>
              </w:rPr>
            </w:pPr>
          </w:p>
        </w:tc>
        <w:tc>
          <w:tcPr>
            <w:tcW w:w="4678" w:type="dxa"/>
            <w:shd w:val="clear" w:color="auto" w:fill="auto"/>
            <w:vAlign w:val="center"/>
          </w:tcPr>
          <w:p w:rsidR="002A2C58" w:rsidRPr="0031428D" w:rsidRDefault="00B00471">
            <w:pPr>
              <w:adjustRightInd w:val="0"/>
              <w:snapToGrid w:val="0"/>
              <w:jc w:val="center"/>
              <w:rPr>
                <w:rFonts w:ascii="仿宋_GB2312" w:eastAsia="仿宋_GB2312" w:hAnsi="仿宋_GB2312" w:cs="仿宋_GB2312"/>
                <w:color w:val="000000"/>
                <w:kern w:val="0"/>
                <w:szCs w:val="21"/>
              </w:rPr>
            </w:pPr>
            <w:r w:rsidRPr="0031428D">
              <w:rPr>
                <w:rFonts w:ascii="仿宋_GB2312" w:eastAsia="仿宋_GB2312" w:hAnsi="仿宋_GB2312" w:cs="仿宋_GB2312" w:hint="eastAsia"/>
                <w:color w:val="000000"/>
                <w:kern w:val="0"/>
                <w:szCs w:val="21"/>
              </w:rPr>
              <w:t>责任原因造成运行保障系统中断并影响运行15分钟以上事件。</w:t>
            </w:r>
          </w:p>
        </w:tc>
        <w:tc>
          <w:tcPr>
            <w:tcW w:w="992" w:type="dxa"/>
            <w:vMerge/>
            <w:shd w:val="clear" w:color="auto" w:fill="auto"/>
            <w:vAlign w:val="center"/>
          </w:tcPr>
          <w:p w:rsidR="002A2C58" w:rsidRPr="0031428D" w:rsidRDefault="002A2C58">
            <w:pPr>
              <w:adjustRightInd w:val="0"/>
              <w:snapToGrid w:val="0"/>
              <w:jc w:val="center"/>
              <w:rPr>
                <w:rFonts w:ascii="仿宋_GB2312" w:eastAsia="仿宋_GB2312" w:hAnsi="仿宋_GB2312" w:cs="仿宋_GB2312"/>
                <w:color w:val="000000"/>
                <w:kern w:val="0"/>
                <w:szCs w:val="21"/>
              </w:rPr>
            </w:pPr>
          </w:p>
        </w:tc>
      </w:tr>
      <w:tr w:rsidR="002A2C58" w:rsidRPr="0031428D">
        <w:trPr>
          <w:cantSplit/>
        </w:trPr>
        <w:tc>
          <w:tcPr>
            <w:tcW w:w="822" w:type="dxa"/>
            <w:vMerge/>
            <w:vAlign w:val="center"/>
          </w:tcPr>
          <w:p w:rsidR="002A2C58" w:rsidRPr="0031428D" w:rsidRDefault="002A2C58">
            <w:pPr>
              <w:adjustRightInd w:val="0"/>
              <w:snapToGrid w:val="0"/>
              <w:jc w:val="center"/>
              <w:rPr>
                <w:rFonts w:ascii="仿宋_GB2312" w:eastAsia="仿宋_GB2312" w:hAnsi="仿宋_GB2312" w:cs="仿宋_GB2312"/>
                <w:color w:val="000000"/>
                <w:kern w:val="0"/>
                <w:szCs w:val="21"/>
              </w:rPr>
            </w:pPr>
          </w:p>
        </w:tc>
        <w:tc>
          <w:tcPr>
            <w:tcW w:w="1559" w:type="dxa"/>
            <w:vMerge w:val="restart"/>
            <w:shd w:val="clear" w:color="auto" w:fill="auto"/>
            <w:vAlign w:val="center"/>
          </w:tcPr>
          <w:p w:rsidR="002A2C58" w:rsidRPr="0031428D" w:rsidRDefault="00B00471">
            <w:pPr>
              <w:adjustRightInd w:val="0"/>
              <w:snapToGrid w:val="0"/>
              <w:jc w:val="center"/>
              <w:rPr>
                <w:rFonts w:ascii="仿宋_GB2312" w:eastAsia="仿宋_GB2312" w:hAnsi="仿宋_GB2312" w:cs="仿宋_GB2312"/>
                <w:color w:val="000000"/>
                <w:kern w:val="0"/>
                <w:szCs w:val="21"/>
              </w:rPr>
            </w:pPr>
            <w:r w:rsidRPr="0031428D">
              <w:rPr>
                <w:rFonts w:ascii="仿宋_GB2312" w:eastAsia="仿宋_GB2312" w:hAnsi="仿宋_GB2312" w:cs="仿宋_GB2312" w:hint="eastAsia"/>
                <w:color w:val="000000"/>
                <w:kern w:val="0"/>
                <w:szCs w:val="21"/>
              </w:rPr>
              <w:t>安全管理</w:t>
            </w:r>
          </w:p>
        </w:tc>
        <w:tc>
          <w:tcPr>
            <w:tcW w:w="4678" w:type="dxa"/>
            <w:shd w:val="clear" w:color="auto" w:fill="auto"/>
            <w:vAlign w:val="center"/>
          </w:tcPr>
          <w:p w:rsidR="002A2C58" w:rsidRPr="0031428D" w:rsidRDefault="00B00471">
            <w:pPr>
              <w:adjustRightInd w:val="0"/>
              <w:snapToGrid w:val="0"/>
              <w:jc w:val="center"/>
              <w:rPr>
                <w:rFonts w:ascii="仿宋_GB2312" w:eastAsia="仿宋_GB2312" w:hAnsi="仿宋_GB2312" w:cs="仿宋_GB2312"/>
                <w:color w:val="000000"/>
                <w:kern w:val="0"/>
                <w:szCs w:val="21"/>
              </w:rPr>
            </w:pPr>
            <w:r w:rsidRPr="0031428D">
              <w:rPr>
                <w:rFonts w:ascii="仿宋_GB2312" w:eastAsia="仿宋_GB2312" w:hAnsi="仿宋_GB2312" w:cs="仿宋_GB2312" w:hint="eastAsia"/>
                <w:color w:val="000000"/>
                <w:kern w:val="0"/>
                <w:szCs w:val="21"/>
              </w:rPr>
              <w:t>由于安全管理不到位，信息科技部领导将进行安全约谈。接受约谈次数全年不应超过1次。</w:t>
            </w:r>
          </w:p>
        </w:tc>
        <w:tc>
          <w:tcPr>
            <w:tcW w:w="992" w:type="dxa"/>
            <w:shd w:val="clear" w:color="auto" w:fill="auto"/>
            <w:vAlign w:val="center"/>
          </w:tcPr>
          <w:p w:rsidR="002A2C58" w:rsidRPr="0031428D" w:rsidRDefault="00B00471">
            <w:pPr>
              <w:adjustRightInd w:val="0"/>
              <w:snapToGrid w:val="0"/>
              <w:jc w:val="center"/>
              <w:rPr>
                <w:rFonts w:ascii="仿宋_GB2312" w:eastAsia="仿宋_GB2312" w:hAnsi="仿宋_GB2312" w:cs="仿宋_GB2312"/>
                <w:color w:val="000000"/>
                <w:kern w:val="0"/>
                <w:szCs w:val="21"/>
              </w:rPr>
            </w:pPr>
            <w:r w:rsidRPr="0031428D">
              <w:rPr>
                <w:rFonts w:ascii="仿宋_GB2312" w:eastAsia="仿宋_GB2312" w:hAnsi="仿宋_GB2312" w:cs="仿宋_GB2312" w:hint="eastAsia"/>
                <w:color w:val="000000"/>
                <w:kern w:val="0"/>
                <w:szCs w:val="21"/>
              </w:rPr>
              <w:t>约谈次数超过1次的，每增加1次，扣除当月5%服务费。当季度约谈达到3次，扣除当季度50%服务费，服务到期后不再进行续签。</w:t>
            </w:r>
          </w:p>
        </w:tc>
      </w:tr>
      <w:tr w:rsidR="002A2C58" w:rsidRPr="0031428D">
        <w:trPr>
          <w:cantSplit/>
        </w:trPr>
        <w:tc>
          <w:tcPr>
            <w:tcW w:w="822" w:type="dxa"/>
            <w:vMerge/>
            <w:vAlign w:val="center"/>
          </w:tcPr>
          <w:p w:rsidR="002A2C58" w:rsidRPr="0031428D" w:rsidRDefault="002A2C58">
            <w:pPr>
              <w:adjustRightInd w:val="0"/>
              <w:snapToGrid w:val="0"/>
              <w:jc w:val="center"/>
              <w:rPr>
                <w:rFonts w:ascii="仿宋_GB2312" w:eastAsia="仿宋_GB2312" w:hAnsi="仿宋_GB2312" w:cs="仿宋_GB2312"/>
                <w:color w:val="000000"/>
                <w:kern w:val="0"/>
                <w:szCs w:val="21"/>
              </w:rPr>
            </w:pPr>
          </w:p>
        </w:tc>
        <w:tc>
          <w:tcPr>
            <w:tcW w:w="1559" w:type="dxa"/>
            <w:vMerge/>
            <w:vAlign w:val="center"/>
          </w:tcPr>
          <w:p w:rsidR="002A2C58" w:rsidRPr="0031428D" w:rsidRDefault="002A2C58">
            <w:pPr>
              <w:adjustRightInd w:val="0"/>
              <w:snapToGrid w:val="0"/>
              <w:jc w:val="center"/>
              <w:rPr>
                <w:rFonts w:ascii="仿宋_GB2312" w:eastAsia="仿宋_GB2312" w:hAnsi="仿宋_GB2312" w:cs="仿宋_GB2312"/>
                <w:color w:val="000000"/>
                <w:kern w:val="0"/>
                <w:szCs w:val="21"/>
              </w:rPr>
            </w:pPr>
          </w:p>
        </w:tc>
        <w:tc>
          <w:tcPr>
            <w:tcW w:w="4678" w:type="dxa"/>
            <w:shd w:val="clear" w:color="auto" w:fill="auto"/>
            <w:vAlign w:val="center"/>
          </w:tcPr>
          <w:p w:rsidR="002A2C58" w:rsidRPr="0031428D" w:rsidRDefault="00B00471">
            <w:pPr>
              <w:adjustRightInd w:val="0"/>
              <w:snapToGrid w:val="0"/>
              <w:jc w:val="center"/>
              <w:rPr>
                <w:rFonts w:ascii="仿宋_GB2312" w:eastAsia="仿宋_GB2312" w:hAnsi="仿宋_GB2312" w:cs="仿宋_GB2312"/>
                <w:color w:val="000000"/>
                <w:kern w:val="0"/>
                <w:szCs w:val="21"/>
              </w:rPr>
            </w:pPr>
            <w:r w:rsidRPr="0031428D">
              <w:rPr>
                <w:rFonts w:ascii="仿宋_GB2312" w:eastAsia="仿宋_GB2312" w:hAnsi="仿宋_GB2312" w:cs="仿宋_GB2312" w:hint="eastAsia"/>
                <w:color w:val="000000"/>
                <w:kern w:val="0"/>
                <w:szCs w:val="21"/>
              </w:rPr>
              <w:t>瞒报、漏报安全信息。</w:t>
            </w:r>
          </w:p>
        </w:tc>
        <w:tc>
          <w:tcPr>
            <w:tcW w:w="992" w:type="dxa"/>
            <w:shd w:val="clear" w:color="auto" w:fill="auto"/>
            <w:vAlign w:val="center"/>
          </w:tcPr>
          <w:p w:rsidR="002A2C58" w:rsidRPr="0031428D" w:rsidRDefault="00B00471">
            <w:pPr>
              <w:adjustRightInd w:val="0"/>
              <w:snapToGrid w:val="0"/>
              <w:jc w:val="center"/>
              <w:rPr>
                <w:rFonts w:ascii="仿宋_GB2312" w:eastAsia="仿宋_GB2312" w:hAnsi="仿宋_GB2312" w:cs="仿宋_GB2312"/>
                <w:color w:val="000000"/>
                <w:kern w:val="0"/>
                <w:szCs w:val="21"/>
              </w:rPr>
            </w:pPr>
            <w:r w:rsidRPr="0031428D">
              <w:rPr>
                <w:rFonts w:ascii="仿宋_GB2312" w:eastAsia="仿宋_GB2312" w:hAnsi="仿宋_GB2312" w:cs="仿宋_GB2312" w:hint="eastAsia"/>
                <w:color w:val="000000"/>
                <w:kern w:val="0"/>
                <w:szCs w:val="21"/>
              </w:rPr>
              <w:t>每发现1起，扣除当月5%服务费。</w:t>
            </w:r>
          </w:p>
        </w:tc>
      </w:tr>
      <w:tr w:rsidR="002A2C58" w:rsidRPr="0031428D">
        <w:trPr>
          <w:cantSplit/>
        </w:trPr>
        <w:tc>
          <w:tcPr>
            <w:tcW w:w="822" w:type="dxa"/>
            <w:vMerge/>
            <w:vAlign w:val="center"/>
          </w:tcPr>
          <w:p w:rsidR="002A2C58" w:rsidRPr="0031428D" w:rsidRDefault="002A2C58">
            <w:pPr>
              <w:adjustRightInd w:val="0"/>
              <w:snapToGrid w:val="0"/>
              <w:jc w:val="center"/>
              <w:rPr>
                <w:rFonts w:ascii="仿宋_GB2312" w:eastAsia="仿宋_GB2312" w:hAnsi="仿宋_GB2312" w:cs="仿宋_GB2312"/>
                <w:color w:val="000000"/>
                <w:kern w:val="0"/>
                <w:szCs w:val="21"/>
              </w:rPr>
            </w:pPr>
          </w:p>
        </w:tc>
        <w:tc>
          <w:tcPr>
            <w:tcW w:w="1559" w:type="dxa"/>
            <w:vMerge/>
            <w:vAlign w:val="center"/>
          </w:tcPr>
          <w:p w:rsidR="002A2C58" w:rsidRPr="0031428D" w:rsidRDefault="002A2C58">
            <w:pPr>
              <w:adjustRightInd w:val="0"/>
              <w:snapToGrid w:val="0"/>
              <w:jc w:val="center"/>
              <w:rPr>
                <w:rFonts w:ascii="仿宋_GB2312" w:eastAsia="仿宋_GB2312" w:hAnsi="仿宋_GB2312" w:cs="仿宋_GB2312"/>
                <w:color w:val="000000"/>
                <w:kern w:val="0"/>
                <w:szCs w:val="21"/>
              </w:rPr>
            </w:pPr>
          </w:p>
        </w:tc>
        <w:tc>
          <w:tcPr>
            <w:tcW w:w="4678" w:type="dxa"/>
            <w:shd w:val="clear" w:color="auto" w:fill="auto"/>
            <w:vAlign w:val="center"/>
          </w:tcPr>
          <w:p w:rsidR="002A2C58" w:rsidRPr="0031428D" w:rsidRDefault="00B00471">
            <w:pPr>
              <w:adjustRightInd w:val="0"/>
              <w:snapToGrid w:val="0"/>
              <w:jc w:val="center"/>
              <w:rPr>
                <w:rFonts w:ascii="仿宋_GB2312" w:eastAsia="仿宋_GB2312" w:hAnsi="仿宋_GB2312" w:cs="仿宋_GB2312"/>
                <w:color w:val="000000"/>
                <w:kern w:val="0"/>
                <w:szCs w:val="21"/>
              </w:rPr>
            </w:pPr>
            <w:r w:rsidRPr="0031428D">
              <w:rPr>
                <w:rFonts w:ascii="仿宋_GB2312" w:eastAsia="仿宋_GB2312" w:hAnsi="仿宋_GB2312" w:cs="仿宋_GB2312" w:hint="eastAsia"/>
                <w:color w:val="000000"/>
                <w:kern w:val="0"/>
                <w:szCs w:val="21"/>
              </w:rPr>
              <w:t>安全隐患整改率未达到100%或未制定相应的应急措施。</w:t>
            </w:r>
          </w:p>
        </w:tc>
        <w:tc>
          <w:tcPr>
            <w:tcW w:w="992" w:type="dxa"/>
            <w:shd w:val="clear" w:color="auto" w:fill="auto"/>
            <w:vAlign w:val="center"/>
          </w:tcPr>
          <w:p w:rsidR="002A2C58" w:rsidRPr="0031428D" w:rsidRDefault="00B00471">
            <w:pPr>
              <w:adjustRightInd w:val="0"/>
              <w:snapToGrid w:val="0"/>
              <w:jc w:val="center"/>
              <w:rPr>
                <w:rFonts w:ascii="仿宋_GB2312" w:eastAsia="仿宋_GB2312" w:hAnsi="仿宋_GB2312" w:cs="仿宋_GB2312"/>
                <w:color w:val="000000"/>
                <w:kern w:val="0"/>
                <w:szCs w:val="21"/>
              </w:rPr>
            </w:pPr>
            <w:r w:rsidRPr="0031428D">
              <w:rPr>
                <w:rFonts w:ascii="仿宋_GB2312" w:eastAsia="仿宋_GB2312" w:hAnsi="仿宋_GB2312" w:cs="仿宋_GB2312" w:hint="eastAsia"/>
                <w:color w:val="000000"/>
                <w:kern w:val="0"/>
                <w:szCs w:val="21"/>
              </w:rPr>
              <w:t>100分/次</w:t>
            </w:r>
          </w:p>
        </w:tc>
      </w:tr>
      <w:tr w:rsidR="002A2C58" w:rsidRPr="0031428D">
        <w:trPr>
          <w:cantSplit/>
        </w:trPr>
        <w:tc>
          <w:tcPr>
            <w:tcW w:w="822" w:type="dxa"/>
            <w:vMerge w:val="restart"/>
            <w:vAlign w:val="center"/>
          </w:tcPr>
          <w:p w:rsidR="002A2C58" w:rsidRPr="0031428D" w:rsidRDefault="00B00471">
            <w:pPr>
              <w:widowControl/>
              <w:adjustRightInd w:val="0"/>
              <w:snapToGrid w:val="0"/>
              <w:jc w:val="center"/>
              <w:rPr>
                <w:rFonts w:ascii="仿宋_GB2312" w:eastAsia="仿宋_GB2312" w:hAnsi="仿宋_GB2312" w:cs="仿宋_GB2312"/>
                <w:color w:val="000000"/>
                <w:kern w:val="0"/>
                <w:szCs w:val="21"/>
              </w:rPr>
            </w:pPr>
            <w:r w:rsidRPr="0031428D">
              <w:rPr>
                <w:rFonts w:ascii="仿宋_GB2312" w:eastAsia="仿宋_GB2312" w:hAnsi="仿宋_GB2312" w:cs="仿宋_GB2312" w:hint="eastAsia"/>
                <w:color w:val="000000"/>
                <w:kern w:val="0"/>
                <w:szCs w:val="21"/>
              </w:rPr>
              <w:t>运行类</w:t>
            </w:r>
          </w:p>
        </w:tc>
        <w:tc>
          <w:tcPr>
            <w:tcW w:w="1559" w:type="dxa"/>
            <w:vMerge w:val="restart"/>
            <w:vAlign w:val="center"/>
          </w:tcPr>
          <w:p w:rsidR="002A2C58" w:rsidRPr="0031428D" w:rsidRDefault="00B00471">
            <w:pPr>
              <w:adjustRightInd w:val="0"/>
              <w:snapToGrid w:val="0"/>
              <w:jc w:val="center"/>
              <w:rPr>
                <w:rFonts w:ascii="仿宋_GB2312" w:eastAsia="仿宋_GB2312" w:hAnsi="仿宋_GB2312" w:cs="仿宋_GB2312"/>
                <w:color w:val="000000"/>
                <w:kern w:val="0"/>
                <w:szCs w:val="21"/>
              </w:rPr>
            </w:pPr>
            <w:r w:rsidRPr="0031428D">
              <w:rPr>
                <w:rFonts w:ascii="仿宋_GB2312" w:eastAsia="仿宋_GB2312" w:hAnsi="仿宋_GB2312" w:cs="仿宋_GB2312" w:hint="eastAsia"/>
                <w:color w:val="000000"/>
                <w:kern w:val="0"/>
                <w:szCs w:val="21"/>
              </w:rPr>
              <w:t>关键指标</w:t>
            </w:r>
          </w:p>
        </w:tc>
        <w:tc>
          <w:tcPr>
            <w:tcW w:w="4678" w:type="dxa"/>
            <w:shd w:val="clear" w:color="auto" w:fill="auto"/>
            <w:vAlign w:val="center"/>
          </w:tcPr>
          <w:p w:rsidR="002A2C58" w:rsidRPr="0031428D" w:rsidRDefault="00B00471">
            <w:pPr>
              <w:widowControl/>
              <w:adjustRightInd w:val="0"/>
              <w:snapToGrid w:val="0"/>
              <w:rPr>
                <w:rFonts w:ascii="仿宋_GB2312" w:eastAsia="仿宋_GB2312" w:hAnsi="仿宋_GB2312" w:cs="仿宋_GB2312"/>
                <w:color w:val="000000"/>
                <w:kern w:val="0"/>
                <w:szCs w:val="21"/>
              </w:rPr>
            </w:pPr>
            <w:r w:rsidRPr="0031428D">
              <w:rPr>
                <w:rFonts w:ascii="仿宋_GB2312" w:eastAsia="仿宋_GB2312" w:hAnsi="仿宋_GB2312" w:cs="仿宋_GB2312" w:hint="eastAsia"/>
                <w:color w:val="000000"/>
                <w:kern w:val="0"/>
                <w:szCs w:val="21"/>
              </w:rPr>
              <w:t>责任原因造成航空器或机场设施发生或可能发生严重损坏以及其它导致或可能导致人员伤亡和财产严重损失的情况</w:t>
            </w:r>
          </w:p>
        </w:tc>
        <w:tc>
          <w:tcPr>
            <w:tcW w:w="992" w:type="dxa"/>
            <w:shd w:val="clear" w:color="auto" w:fill="auto"/>
            <w:vAlign w:val="center"/>
          </w:tcPr>
          <w:p w:rsidR="002A2C58" w:rsidRPr="0031428D" w:rsidRDefault="00B00471">
            <w:pPr>
              <w:widowControl/>
              <w:adjustRightInd w:val="0"/>
              <w:snapToGrid w:val="0"/>
              <w:jc w:val="center"/>
              <w:rPr>
                <w:rFonts w:ascii="仿宋_GB2312" w:eastAsia="仿宋_GB2312" w:hAnsi="仿宋_GB2312" w:cs="仿宋_GB2312"/>
                <w:color w:val="000000"/>
                <w:kern w:val="0"/>
                <w:szCs w:val="21"/>
              </w:rPr>
            </w:pPr>
            <w:r w:rsidRPr="0031428D">
              <w:rPr>
                <w:rFonts w:ascii="仿宋_GB2312" w:eastAsia="仿宋_GB2312" w:hAnsi="仿宋_GB2312" w:cs="仿宋_GB2312" w:hint="eastAsia"/>
                <w:color w:val="000000"/>
                <w:kern w:val="0"/>
                <w:szCs w:val="21"/>
              </w:rPr>
              <w:t>100分/次</w:t>
            </w:r>
          </w:p>
        </w:tc>
      </w:tr>
      <w:tr w:rsidR="002A2C58" w:rsidRPr="0031428D">
        <w:trPr>
          <w:cantSplit/>
        </w:trPr>
        <w:tc>
          <w:tcPr>
            <w:tcW w:w="822" w:type="dxa"/>
            <w:vMerge/>
            <w:vAlign w:val="center"/>
          </w:tcPr>
          <w:p w:rsidR="002A2C58" w:rsidRPr="0031428D" w:rsidRDefault="002A2C58">
            <w:pPr>
              <w:widowControl/>
              <w:adjustRightInd w:val="0"/>
              <w:snapToGrid w:val="0"/>
              <w:jc w:val="left"/>
              <w:rPr>
                <w:rFonts w:ascii="仿宋_GB2312" w:eastAsia="仿宋_GB2312" w:hAnsi="仿宋_GB2312" w:cs="仿宋_GB2312"/>
                <w:color w:val="000000"/>
                <w:kern w:val="0"/>
                <w:szCs w:val="21"/>
              </w:rPr>
            </w:pPr>
          </w:p>
        </w:tc>
        <w:tc>
          <w:tcPr>
            <w:tcW w:w="1559" w:type="dxa"/>
            <w:vMerge/>
            <w:vAlign w:val="center"/>
          </w:tcPr>
          <w:p w:rsidR="002A2C58" w:rsidRPr="0031428D" w:rsidRDefault="002A2C58">
            <w:pPr>
              <w:widowControl/>
              <w:adjustRightInd w:val="0"/>
              <w:snapToGrid w:val="0"/>
              <w:rPr>
                <w:rFonts w:ascii="仿宋_GB2312" w:eastAsia="仿宋_GB2312" w:hAnsi="仿宋_GB2312" w:cs="仿宋_GB2312"/>
                <w:color w:val="000000"/>
                <w:kern w:val="0"/>
                <w:szCs w:val="21"/>
              </w:rPr>
            </w:pPr>
          </w:p>
        </w:tc>
        <w:tc>
          <w:tcPr>
            <w:tcW w:w="4678" w:type="dxa"/>
            <w:shd w:val="clear" w:color="auto" w:fill="auto"/>
            <w:vAlign w:val="center"/>
          </w:tcPr>
          <w:p w:rsidR="002A2C58" w:rsidRPr="0031428D" w:rsidRDefault="00B00471">
            <w:pPr>
              <w:widowControl/>
              <w:adjustRightInd w:val="0"/>
              <w:snapToGrid w:val="0"/>
              <w:rPr>
                <w:rFonts w:ascii="仿宋_GB2312" w:eastAsia="仿宋_GB2312" w:hAnsi="仿宋_GB2312" w:cs="仿宋_GB2312"/>
                <w:color w:val="000000"/>
                <w:kern w:val="0"/>
                <w:szCs w:val="21"/>
              </w:rPr>
            </w:pPr>
            <w:r w:rsidRPr="0031428D">
              <w:rPr>
                <w:rFonts w:ascii="仿宋_GB2312" w:eastAsia="仿宋_GB2312" w:hAnsi="仿宋_GB2312" w:cs="仿宋_GB2312" w:hint="eastAsia"/>
                <w:color w:val="000000"/>
                <w:kern w:val="0"/>
                <w:szCs w:val="21"/>
              </w:rPr>
              <w:t>责任原因导致系统核心数据丢失、外泄、被篡改</w:t>
            </w:r>
          </w:p>
        </w:tc>
        <w:tc>
          <w:tcPr>
            <w:tcW w:w="992" w:type="dxa"/>
            <w:shd w:val="clear" w:color="auto" w:fill="auto"/>
            <w:vAlign w:val="center"/>
          </w:tcPr>
          <w:p w:rsidR="002A2C58" w:rsidRPr="0031428D" w:rsidRDefault="00B00471">
            <w:pPr>
              <w:widowControl/>
              <w:adjustRightInd w:val="0"/>
              <w:snapToGrid w:val="0"/>
              <w:jc w:val="center"/>
              <w:rPr>
                <w:rFonts w:ascii="仿宋_GB2312" w:eastAsia="仿宋_GB2312" w:hAnsi="仿宋_GB2312" w:cs="仿宋_GB2312"/>
                <w:color w:val="000000"/>
                <w:kern w:val="0"/>
                <w:szCs w:val="21"/>
              </w:rPr>
            </w:pPr>
            <w:r w:rsidRPr="0031428D">
              <w:rPr>
                <w:rFonts w:ascii="仿宋_GB2312" w:eastAsia="仿宋_GB2312" w:hAnsi="仿宋_GB2312" w:cs="仿宋_GB2312" w:hint="eastAsia"/>
                <w:color w:val="000000"/>
                <w:kern w:val="0"/>
                <w:szCs w:val="21"/>
              </w:rPr>
              <w:t>30分/次</w:t>
            </w:r>
          </w:p>
        </w:tc>
      </w:tr>
      <w:tr w:rsidR="002A2C58" w:rsidRPr="0031428D">
        <w:trPr>
          <w:cantSplit/>
        </w:trPr>
        <w:tc>
          <w:tcPr>
            <w:tcW w:w="822" w:type="dxa"/>
            <w:vMerge/>
            <w:vAlign w:val="center"/>
          </w:tcPr>
          <w:p w:rsidR="002A2C58" w:rsidRPr="0031428D" w:rsidRDefault="002A2C58">
            <w:pPr>
              <w:widowControl/>
              <w:adjustRightInd w:val="0"/>
              <w:snapToGrid w:val="0"/>
              <w:jc w:val="left"/>
              <w:rPr>
                <w:rFonts w:ascii="仿宋_GB2312" w:eastAsia="仿宋_GB2312" w:hAnsi="仿宋_GB2312" w:cs="仿宋_GB2312"/>
                <w:color w:val="000000"/>
                <w:kern w:val="0"/>
                <w:szCs w:val="21"/>
              </w:rPr>
            </w:pPr>
          </w:p>
        </w:tc>
        <w:tc>
          <w:tcPr>
            <w:tcW w:w="1559" w:type="dxa"/>
            <w:vMerge/>
            <w:vAlign w:val="center"/>
          </w:tcPr>
          <w:p w:rsidR="002A2C58" w:rsidRPr="0031428D" w:rsidRDefault="002A2C58">
            <w:pPr>
              <w:widowControl/>
              <w:adjustRightInd w:val="0"/>
              <w:snapToGrid w:val="0"/>
              <w:rPr>
                <w:rFonts w:ascii="仿宋_GB2312" w:eastAsia="仿宋_GB2312" w:hAnsi="仿宋_GB2312" w:cs="仿宋_GB2312"/>
                <w:color w:val="000000"/>
                <w:kern w:val="0"/>
                <w:szCs w:val="21"/>
              </w:rPr>
            </w:pPr>
          </w:p>
        </w:tc>
        <w:tc>
          <w:tcPr>
            <w:tcW w:w="4678" w:type="dxa"/>
            <w:shd w:val="clear" w:color="auto" w:fill="auto"/>
            <w:vAlign w:val="center"/>
          </w:tcPr>
          <w:p w:rsidR="002A2C58" w:rsidRPr="0031428D" w:rsidRDefault="00B00471">
            <w:pPr>
              <w:widowControl/>
              <w:adjustRightInd w:val="0"/>
              <w:snapToGrid w:val="0"/>
              <w:rPr>
                <w:rFonts w:ascii="仿宋_GB2312" w:eastAsia="仿宋_GB2312" w:hAnsi="仿宋_GB2312" w:cs="仿宋_GB2312"/>
                <w:color w:val="000000"/>
                <w:kern w:val="0"/>
                <w:szCs w:val="21"/>
              </w:rPr>
            </w:pPr>
            <w:r w:rsidRPr="0031428D">
              <w:rPr>
                <w:rFonts w:ascii="仿宋_GB2312" w:eastAsia="仿宋_GB2312" w:hAnsi="仿宋_GB2312" w:cs="仿宋_GB2312" w:hint="eastAsia"/>
                <w:color w:val="000000"/>
                <w:kern w:val="0"/>
                <w:szCs w:val="21"/>
              </w:rPr>
              <w:t>责任原因系统故障造成航班延误</w:t>
            </w:r>
          </w:p>
        </w:tc>
        <w:tc>
          <w:tcPr>
            <w:tcW w:w="992" w:type="dxa"/>
            <w:shd w:val="clear" w:color="auto" w:fill="auto"/>
            <w:vAlign w:val="center"/>
          </w:tcPr>
          <w:p w:rsidR="002A2C58" w:rsidRPr="0031428D" w:rsidRDefault="00B00471">
            <w:pPr>
              <w:widowControl/>
              <w:adjustRightInd w:val="0"/>
              <w:snapToGrid w:val="0"/>
              <w:jc w:val="center"/>
              <w:rPr>
                <w:rFonts w:ascii="仿宋_GB2312" w:eastAsia="仿宋_GB2312" w:hAnsi="仿宋_GB2312" w:cs="仿宋_GB2312"/>
                <w:color w:val="000000"/>
                <w:kern w:val="0"/>
                <w:szCs w:val="21"/>
              </w:rPr>
            </w:pPr>
            <w:r w:rsidRPr="0031428D">
              <w:rPr>
                <w:rFonts w:ascii="仿宋_GB2312" w:eastAsia="仿宋_GB2312" w:hAnsi="仿宋_GB2312" w:cs="仿宋_GB2312" w:hint="eastAsia"/>
                <w:color w:val="000000"/>
                <w:kern w:val="0"/>
                <w:szCs w:val="21"/>
              </w:rPr>
              <w:t>30分/次</w:t>
            </w:r>
          </w:p>
        </w:tc>
      </w:tr>
      <w:tr w:rsidR="002A2C58" w:rsidRPr="0031428D">
        <w:trPr>
          <w:cantSplit/>
        </w:trPr>
        <w:tc>
          <w:tcPr>
            <w:tcW w:w="822" w:type="dxa"/>
            <w:vMerge/>
            <w:vAlign w:val="center"/>
          </w:tcPr>
          <w:p w:rsidR="002A2C58" w:rsidRPr="0031428D" w:rsidRDefault="002A2C58">
            <w:pPr>
              <w:widowControl/>
              <w:adjustRightInd w:val="0"/>
              <w:snapToGrid w:val="0"/>
              <w:jc w:val="left"/>
              <w:rPr>
                <w:rFonts w:ascii="仿宋_GB2312" w:eastAsia="仿宋_GB2312" w:hAnsi="仿宋_GB2312" w:cs="仿宋_GB2312"/>
                <w:color w:val="000000"/>
                <w:kern w:val="0"/>
                <w:szCs w:val="21"/>
              </w:rPr>
            </w:pPr>
          </w:p>
        </w:tc>
        <w:tc>
          <w:tcPr>
            <w:tcW w:w="1559" w:type="dxa"/>
            <w:vMerge/>
            <w:vAlign w:val="center"/>
          </w:tcPr>
          <w:p w:rsidR="002A2C58" w:rsidRPr="0031428D" w:rsidRDefault="002A2C58">
            <w:pPr>
              <w:widowControl/>
              <w:adjustRightInd w:val="0"/>
              <w:snapToGrid w:val="0"/>
              <w:rPr>
                <w:rFonts w:ascii="仿宋_GB2312" w:eastAsia="仿宋_GB2312" w:hAnsi="仿宋_GB2312" w:cs="仿宋_GB2312"/>
                <w:color w:val="000000"/>
                <w:kern w:val="0"/>
                <w:szCs w:val="21"/>
              </w:rPr>
            </w:pPr>
          </w:p>
        </w:tc>
        <w:tc>
          <w:tcPr>
            <w:tcW w:w="4678" w:type="dxa"/>
            <w:shd w:val="clear" w:color="auto" w:fill="auto"/>
            <w:vAlign w:val="center"/>
          </w:tcPr>
          <w:p w:rsidR="002A2C58" w:rsidRPr="0031428D" w:rsidRDefault="00B00471">
            <w:pPr>
              <w:widowControl/>
              <w:adjustRightInd w:val="0"/>
              <w:snapToGrid w:val="0"/>
              <w:rPr>
                <w:rFonts w:ascii="仿宋_GB2312" w:eastAsia="仿宋_GB2312" w:hAnsi="仿宋_GB2312" w:cs="仿宋_GB2312"/>
                <w:color w:val="000000"/>
                <w:kern w:val="0"/>
                <w:szCs w:val="21"/>
              </w:rPr>
            </w:pPr>
            <w:r w:rsidRPr="0031428D">
              <w:rPr>
                <w:rFonts w:ascii="仿宋_GB2312" w:eastAsia="仿宋_GB2312" w:hAnsi="仿宋_GB2312" w:cs="仿宋_GB2312" w:hint="eastAsia"/>
                <w:color w:val="000000"/>
                <w:kern w:val="0"/>
                <w:szCs w:val="21"/>
              </w:rPr>
              <w:t>责任原因造成机场形象和名誉受损</w:t>
            </w:r>
          </w:p>
        </w:tc>
        <w:tc>
          <w:tcPr>
            <w:tcW w:w="992" w:type="dxa"/>
            <w:shd w:val="clear" w:color="auto" w:fill="auto"/>
            <w:vAlign w:val="center"/>
          </w:tcPr>
          <w:p w:rsidR="002A2C58" w:rsidRPr="0031428D" w:rsidRDefault="00B00471">
            <w:pPr>
              <w:widowControl/>
              <w:adjustRightInd w:val="0"/>
              <w:snapToGrid w:val="0"/>
              <w:jc w:val="center"/>
              <w:rPr>
                <w:rFonts w:ascii="仿宋_GB2312" w:eastAsia="仿宋_GB2312" w:hAnsi="仿宋_GB2312" w:cs="仿宋_GB2312"/>
                <w:color w:val="000000"/>
                <w:kern w:val="0"/>
                <w:szCs w:val="21"/>
              </w:rPr>
            </w:pPr>
            <w:r w:rsidRPr="0031428D">
              <w:rPr>
                <w:rFonts w:ascii="仿宋_GB2312" w:eastAsia="仿宋_GB2312" w:hAnsi="仿宋_GB2312" w:cs="仿宋_GB2312" w:hint="eastAsia"/>
                <w:color w:val="000000"/>
                <w:kern w:val="0"/>
                <w:szCs w:val="21"/>
              </w:rPr>
              <w:t>30分/次</w:t>
            </w:r>
          </w:p>
        </w:tc>
      </w:tr>
      <w:tr w:rsidR="002A2C58" w:rsidRPr="0031428D">
        <w:trPr>
          <w:cantSplit/>
        </w:trPr>
        <w:tc>
          <w:tcPr>
            <w:tcW w:w="822" w:type="dxa"/>
            <w:vMerge/>
            <w:vAlign w:val="center"/>
          </w:tcPr>
          <w:p w:rsidR="002A2C58" w:rsidRPr="0031428D" w:rsidRDefault="002A2C58">
            <w:pPr>
              <w:widowControl/>
              <w:adjustRightInd w:val="0"/>
              <w:snapToGrid w:val="0"/>
              <w:jc w:val="left"/>
              <w:rPr>
                <w:rFonts w:ascii="仿宋_GB2312" w:eastAsia="仿宋_GB2312" w:hAnsi="仿宋_GB2312" w:cs="仿宋_GB2312"/>
                <w:color w:val="000000"/>
                <w:kern w:val="0"/>
                <w:szCs w:val="21"/>
              </w:rPr>
            </w:pPr>
          </w:p>
        </w:tc>
        <w:tc>
          <w:tcPr>
            <w:tcW w:w="1559" w:type="dxa"/>
            <w:vMerge/>
            <w:vAlign w:val="center"/>
          </w:tcPr>
          <w:p w:rsidR="002A2C58" w:rsidRPr="0031428D" w:rsidRDefault="002A2C58">
            <w:pPr>
              <w:widowControl/>
              <w:adjustRightInd w:val="0"/>
              <w:snapToGrid w:val="0"/>
              <w:rPr>
                <w:rFonts w:ascii="仿宋_GB2312" w:eastAsia="仿宋_GB2312" w:hAnsi="仿宋_GB2312" w:cs="仿宋_GB2312"/>
                <w:color w:val="000000"/>
                <w:kern w:val="0"/>
                <w:szCs w:val="21"/>
              </w:rPr>
            </w:pPr>
          </w:p>
        </w:tc>
        <w:tc>
          <w:tcPr>
            <w:tcW w:w="4678" w:type="dxa"/>
            <w:shd w:val="clear" w:color="auto" w:fill="auto"/>
            <w:vAlign w:val="center"/>
          </w:tcPr>
          <w:p w:rsidR="002A2C58" w:rsidRPr="0031428D" w:rsidRDefault="00B00471">
            <w:pPr>
              <w:widowControl/>
              <w:adjustRightInd w:val="0"/>
              <w:snapToGrid w:val="0"/>
              <w:rPr>
                <w:rFonts w:ascii="仿宋_GB2312" w:eastAsia="仿宋_GB2312" w:hAnsi="仿宋_GB2312" w:cs="仿宋_GB2312"/>
                <w:color w:val="000000"/>
                <w:kern w:val="0"/>
                <w:szCs w:val="21"/>
              </w:rPr>
            </w:pPr>
            <w:r w:rsidRPr="0031428D">
              <w:rPr>
                <w:rFonts w:ascii="仿宋_GB2312" w:eastAsia="仿宋_GB2312" w:hAnsi="仿宋_GB2312" w:cs="仿宋_GB2312" w:hint="eastAsia"/>
                <w:color w:val="000000"/>
                <w:kern w:val="0"/>
                <w:szCs w:val="21"/>
              </w:rPr>
              <w:t>责任原因导致涉及敏感信息、现场照片、录像等信息在网络或者自媒体传播</w:t>
            </w:r>
          </w:p>
        </w:tc>
        <w:tc>
          <w:tcPr>
            <w:tcW w:w="992" w:type="dxa"/>
            <w:shd w:val="clear" w:color="auto" w:fill="auto"/>
            <w:vAlign w:val="center"/>
          </w:tcPr>
          <w:p w:rsidR="002A2C58" w:rsidRPr="0031428D" w:rsidRDefault="00B00471">
            <w:pPr>
              <w:widowControl/>
              <w:adjustRightInd w:val="0"/>
              <w:snapToGrid w:val="0"/>
              <w:jc w:val="center"/>
              <w:rPr>
                <w:rFonts w:ascii="仿宋_GB2312" w:eastAsia="仿宋_GB2312" w:hAnsi="仿宋_GB2312" w:cs="仿宋_GB2312"/>
                <w:color w:val="000000"/>
                <w:kern w:val="0"/>
                <w:szCs w:val="21"/>
              </w:rPr>
            </w:pPr>
            <w:r w:rsidRPr="0031428D">
              <w:rPr>
                <w:rFonts w:ascii="仿宋_GB2312" w:eastAsia="仿宋_GB2312" w:hAnsi="仿宋_GB2312" w:cs="仿宋_GB2312" w:hint="eastAsia"/>
                <w:color w:val="000000"/>
                <w:kern w:val="0"/>
                <w:szCs w:val="21"/>
              </w:rPr>
              <w:t>30分/次</w:t>
            </w:r>
          </w:p>
        </w:tc>
      </w:tr>
      <w:tr w:rsidR="002A2C58" w:rsidRPr="0031428D">
        <w:trPr>
          <w:cantSplit/>
        </w:trPr>
        <w:tc>
          <w:tcPr>
            <w:tcW w:w="822" w:type="dxa"/>
            <w:vMerge/>
            <w:vAlign w:val="center"/>
          </w:tcPr>
          <w:p w:rsidR="002A2C58" w:rsidRPr="0031428D" w:rsidRDefault="002A2C58">
            <w:pPr>
              <w:widowControl/>
              <w:adjustRightInd w:val="0"/>
              <w:snapToGrid w:val="0"/>
              <w:jc w:val="left"/>
              <w:rPr>
                <w:rFonts w:ascii="仿宋_GB2312" w:eastAsia="仿宋_GB2312" w:hAnsi="仿宋_GB2312" w:cs="仿宋_GB2312"/>
                <w:color w:val="000000"/>
                <w:kern w:val="0"/>
                <w:szCs w:val="21"/>
              </w:rPr>
            </w:pPr>
          </w:p>
        </w:tc>
        <w:tc>
          <w:tcPr>
            <w:tcW w:w="1559" w:type="dxa"/>
            <w:vMerge/>
            <w:vAlign w:val="center"/>
          </w:tcPr>
          <w:p w:rsidR="002A2C58" w:rsidRPr="0031428D" w:rsidRDefault="002A2C58">
            <w:pPr>
              <w:widowControl/>
              <w:adjustRightInd w:val="0"/>
              <w:snapToGrid w:val="0"/>
              <w:rPr>
                <w:rFonts w:ascii="仿宋_GB2312" w:eastAsia="仿宋_GB2312" w:hAnsi="仿宋_GB2312" w:cs="仿宋_GB2312"/>
                <w:color w:val="000000"/>
                <w:kern w:val="0"/>
                <w:szCs w:val="21"/>
              </w:rPr>
            </w:pPr>
          </w:p>
        </w:tc>
        <w:tc>
          <w:tcPr>
            <w:tcW w:w="4678" w:type="dxa"/>
            <w:shd w:val="clear" w:color="auto" w:fill="auto"/>
            <w:vAlign w:val="center"/>
          </w:tcPr>
          <w:p w:rsidR="002A2C58" w:rsidRPr="0031428D" w:rsidRDefault="00B00471">
            <w:pPr>
              <w:widowControl/>
              <w:adjustRightInd w:val="0"/>
              <w:snapToGrid w:val="0"/>
              <w:rPr>
                <w:rFonts w:ascii="仿宋_GB2312" w:eastAsia="仿宋_GB2312" w:hAnsi="仿宋_GB2312" w:cs="仿宋_GB2312"/>
                <w:color w:val="000000"/>
                <w:kern w:val="0"/>
                <w:szCs w:val="21"/>
              </w:rPr>
            </w:pPr>
            <w:r w:rsidRPr="0031428D">
              <w:rPr>
                <w:rFonts w:ascii="仿宋_GB2312" w:eastAsia="仿宋_GB2312" w:hAnsi="仿宋_GB2312" w:cs="仿宋_GB2312" w:hint="eastAsia"/>
                <w:color w:val="000000"/>
                <w:kern w:val="0"/>
                <w:szCs w:val="21"/>
              </w:rPr>
              <w:t>重保期间，未按照合同要求或规定执行保障，且对甲方造成影响</w:t>
            </w:r>
          </w:p>
        </w:tc>
        <w:tc>
          <w:tcPr>
            <w:tcW w:w="992" w:type="dxa"/>
            <w:shd w:val="clear" w:color="auto" w:fill="auto"/>
            <w:vAlign w:val="center"/>
          </w:tcPr>
          <w:p w:rsidR="002A2C58" w:rsidRPr="0031428D" w:rsidRDefault="00B00471">
            <w:pPr>
              <w:widowControl/>
              <w:adjustRightInd w:val="0"/>
              <w:snapToGrid w:val="0"/>
              <w:jc w:val="center"/>
              <w:rPr>
                <w:rFonts w:ascii="仿宋_GB2312" w:eastAsia="仿宋_GB2312" w:hAnsi="仿宋_GB2312" w:cs="仿宋_GB2312"/>
                <w:color w:val="000000"/>
                <w:kern w:val="0"/>
                <w:szCs w:val="21"/>
              </w:rPr>
            </w:pPr>
            <w:r w:rsidRPr="0031428D">
              <w:rPr>
                <w:rFonts w:ascii="仿宋_GB2312" w:eastAsia="仿宋_GB2312" w:hAnsi="仿宋_GB2312" w:cs="仿宋_GB2312" w:hint="eastAsia"/>
                <w:color w:val="000000"/>
                <w:kern w:val="0"/>
                <w:szCs w:val="21"/>
              </w:rPr>
              <w:t>30分/次</w:t>
            </w:r>
          </w:p>
        </w:tc>
      </w:tr>
    </w:tbl>
    <w:p w:rsidR="002A2C58" w:rsidRDefault="002A2C58">
      <w:pPr>
        <w:spacing w:line="360" w:lineRule="auto"/>
        <w:ind w:left="720"/>
        <w:jc w:val="left"/>
        <w:rPr>
          <w:rFonts w:ascii="宋体" w:hAnsi="宋体"/>
          <w:b/>
          <w:sz w:val="24"/>
        </w:rPr>
      </w:pPr>
    </w:p>
    <w:p w:rsidR="002A2C58" w:rsidRDefault="00B00471">
      <w:pPr>
        <w:numPr>
          <w:ilvl w:val="0"/>
          <w:numId w:val="6"/>
        </w:numPr>
        <w:tabs>
          <w:tab w:val="left" w:pos="540"/>
        </w:tabs>
        <w:spacing w:line="360" w:lineRule="auto"/>
        <w:ind w:left="357" w:hanging="357"/>
        <w:outlineLvl w:val="0"/>
        <w:rPr>
          <w:rFonts w:ascii="宋体" w:hAnsi="宋体"/>
          <w:b/>
          <w:sz w:val="24"/>
        </w:rPr>
      </w:pPr>
      <w:r>
        <w:rPr>
          <w:rFonts w:ascii="宋体" w:hAnsi="宋体" w:hint="eastAsia"/>
          <w:b/>
          <w:sz w:val="24"/>
        </w:rPr>
        <w:t>考核依据</w:t>
      </w:r>
    </w:p>
    <w:p w:rsidR="002A2C58" w:rsidRDefault="00B00471">
      <w:pPr>
        <w:numPr>
          <w:ilvl w:val="3"/>
          <w:numId w:val="7"/>
        </w:numPr>
        <w:tabs>
          <w:tab w:val="left" w:pos="426"/>
        </w:tabs>
        <w:spacing w:line="360" w:lineRule="auto"/>
        <w:ind w:left="2098" w:hanging="1672"/>
        <w:rPr>
          <w:rFonts w:ascii="宋体" w:hAnsi="宋体"/>
          <w:sz w:val="24"/>
        </w:rPr>
      </w:pPr>
      <w:r>
        <w:rPr>
          <w:rFonts w:ascii="宋体" w:hAnsi="宋体" w:hint="eastAsia"/>
          <w:sz w:val="24"/>
        </w:rPr>
        <w:t>股份公司生产运行日报、周报</w:t>
      </w:r>
    </w:p>
    <w:p w:rsidR="002A2C58" w:rsidRDefault="00B00471">
      <w:pPr>
        <w:numPr>
          <w:ilvl w:val="3"/>
          <w:numId w:val="7"/>
        </w:numPr>
        <w:tabs>
          <w:tab w:val="left" w:pos="426"/>
        </w:tabs>
        <w:spacing w:line="360" w:lineRule="auto"/>
        <w:ind w:left="2098" w:hanging="1672"/>
        <w:rPr>
          <w:rFonts w:ascii="宋体" w:hAnsi="宋体"/>
          <w:sz w:val="24"/>
        </w:rPr>
      </w:pPr>
      <w:r>
        <w:rPr>
          <w:rFonts w:ascii="宋体" w:hAnsi="宋体" w:hint="eastAsia"/>
          <w:sz w:val="24"/>
        </w:rPr>
        <w:t>股份公司安全责任认定书</w:t>
      </w:r>
    </w:p>
    <w:p w:rsidR="002A2C58" w:rsidRDefault="00B00471">
      <w:pPr>
        <w:numPr>
          <w:ilvl w:val="3"/>
          <w:numId w:val="7"/>
        </w:numPr>
        <w:tabs>
          <w:tab w:val="left" w:pos="426"/>
        </w:tabs>
        <w:spacing w:line="360" w:lineRule="auto"/>
        <w:ind w:left="2098" w:hanging="1672"/>
        <w:rPr>
          <w:rFonts w:ascii="宋体" w:hAnsi="宋体"/>
          <w:sz w:val="24"/>
        </w:rPr>
      </w:pPr>
      <w:r>
        <w:rPr>
          <w:rFonts w:ascii="宋体" w:hAnsi="宋体" w:hint="eastAsia"/>
          <w:sz w:val="24"/>
        </w:rPr>
        <w:t>乙方提供的月度报表</w:t>
      </w:r>
    </w:p>
    <w:p w:rsidR="002A2C58" w:rsidRDefault="00B00471">
      <w:pPr>
        <w:numPr>
          <w:ilvl w:val="3"/>
          <w:numId w:val="7"/>
        </w:numPr>
        <w:tabs>
          <w:tab w:val="left" w:pos="426"/>
        </w:tabs>
        <w:spacing w:line="360" w:lineRule="auto"/>
        <w:ind w:left="2098" w:hanging="1672"/>
        <w:rPr>
          <w:rFonts w:ascii="宋体" w:hAnsi="宋体"/>
          <w:sz w:val="24"/>
        </w:rPr>
      </w:pPr>
      <w:r>
        <w:rPr>
          <w:rFonts w:ascii="宋体" w:hAnsi="宋体" w:hint="eastAsia"/>
          <w:sz w:val="24"/>
        </w:rPr>
        <w:t>甲方的值班日志</w:t>
      </w:r>
    </w:p>
    <w:p w:rsidR="002A2C58" w:rsidRDefault="00B00471">
      <w:pPr>
        <w:numPr>
          <w:ilvl w:val="3"/>
          <w:numId w:val="7"/>
        </w:numPr>
        <w:tabs>
          <w:tab w:val="left" w:pos="426"/>
        </w:tabs>
        <w:spacing w:line="360" w:lineRule="auto"/>
        <w:ind w:left="2098" w:hanging="1672"/>
        <w:rPr>
          <w:rFonts w:ascii="宋体" w:hAnsi="宋体"/>
          <w:sz w:val="24"/>
        </w:rPr>
      </w:pPr>
      <w:r>
        <w:rPr>
          <w:rFonts w:ascii="宋体" w:hAnsi="宋体" w:hint="eastAsia"/>
          <w:sz w:val="24"/>
        </w:rPr>
        <w:t>甲方的抽查结果</w:t>
      </w:r>
    </w:p>
    <w:p w:rsidR="002A2C58" w:rsidRDefault="00B00471">
      <w:pPr>
        <w:numPr>
          <w:ilvl w:val="3"/>
          <w:numId w:val="7"/>
        </w:numPr>
        <w:tabs>
          <w:tab w:val="left" w:pos="426"/>
        </w:tabs>
        <w:spacing w:line="360" w:lineRule="auto"/>
        <w:ind w:left="2098" w:hanging="1672"/>
        <w:rPr>
          <w:rFonts w:ascii="宋体" w:hAnsi="宋体"/>
          <w:sz w:val="24"/>
        </w:rPr>
      </w:pPr>
      <w:r>
        <w:rPr>
          <w:rFonts w:ascii="宋体" w:hAnsi="宋体" w:hint="eastAsia"/>
          <w:sz w:val="24"/>
        </w:rPr>
        <w:t>有效投诉记录</w:t>
      </w:r>
    </w:p>
    <w:p w:rsidR="002A2C58" w:rsidRDefault="00B00471">
      <w:pPr>
        <w:numPr>
          <w:ilvl w:val="3"/>
          <w:numId w:val="7"/>
        </w:numPr>
        <w:tabs>
          <w:tab w:val="left" w:pos="426"/>
        </w:tabs>
        <w:spacing w:line="360" w:lineRule="auto"/>
        <w:ind w:left="2098" w:hanging="1672"/>
        <w:rPr>
          <w:rFonts w:ascii="宋体" w:hAnsi="宋体"/>
          <w:sz w:val="24"/>
        </w:rPr>
      </w:pPr>
      <w:r>
        <w:rPr>
          <w:rFonts w:ascii="宋体" w:hAnsi="宋体" w:hint="eastAsia"/>
          <w:sz w:val="24"/>
        </w:rPr>
        <w:t>故障处置报告</w:t>
      </w:r>
    </w:p>
    <w:p w:rsidR="002A2C58" w:rsidRDefault="00B00471">
      <w:pPr>
        <w:numPr>
          <w:ilvl w:val="3"/>
          <w:numId w:val="7"/>
        </w:numPr>
        <w:tabs>
          <w:tab w:val="left" w:pos="426"/>
        </w:tabs>
        <w:spacing w:line="360" w:lineRule="auto"/>
        <w:ind w:left="2098" w:hanging="1672"/>
        <w:rPr>
          <w:rFonts w:ascii="宋体" w:hAnsi="宋体"/>
          <w:sz w:val="24"/>
        </w:rPr>
      </w:pPr>
      <w:r>
        <w:rPr>
          <w:rFonts w:ascii="宋体" w:hAnsi="宋体" w:hint="eastAsia"/>
          <w:sz w:val="24"/>
        </w:rPr>
        <w:t>航班延误、统计记录</w:t>
      </w:r>
    </w:p>
    <w:p w:rsidR="002A2C58" w:rsidRDefault="00B00471">
      <w:pPr>
        <w:numPr>
          <w:ilvl w:val="3"/>
          <w:numId w:val="7"/>
        </w:numPr>
        <w:tabs>
          <w:tab w:val="left" w:pos="426"/>
        </w:tabs>
        <w:spacing w:line="360" w:lineRule="auto"/>
        <w:ind w:left="2098" w:hanging="1672"/>
        <w:rPr>
          <w:rFonts w:ascii="宋体" w:hAnsi="宋体"/>
          <w:sz w:val="24"/>
        </w:rPr>
      </w:pPr>
      <w:r>
        <w:rPr>
          <w:rFonts w:ascii="宋体" w:hAnsi="宋体" w:hint="eastAsia"/>
          <w:sz w:val="24"/>
        </w:rPr>
        <w:lastRenderedPageBreak/>
        <w:t>考核</w:t>
      </w:r>
      <w:bookmarkStart w:id="0" w:name="_GoBack"/>
      <w:bookmarkEnd w:id="0"/>
      <w:r>
        <w:rPr>
          <w:rFonts w:ascii="宋体" w:hAnsi="宋体" w:hint="eastAsia"/>
          <w:sz w:val="24"/>
        </w:rPr>
        <w:t>标准</w:t>
      </w:r>
    </w:p>
    <w:p w:rsidR="002A2C58" w:rsidRDefault="00B00471">
      <w:pPr>
        <w:numPr>
          <w:ilvl w:val="3"/>
          <w:numId w:val="7"/>
        </w:numPr>
        <w:tabs>
          <w:tab w:val="left" w:pos="426"/>
        </w:tabs>
        <w:spacing w:line="360" w:lineRule="auto"/>
        <w:ind w:left="2098" w:hanging="1672"/>
        <w:rPr>
          <w:rFonts w:ascii="宋体" w:hAnsi="宋体"/>
          <w:sz w:val="24"/>
        </w:rPr>
      </w:pPr>
      <w:r>
        <w:rPr>
          <w:rFonts w:ascii="宋体" w:hAnsi="宋体" w:hint="eastAsia"/>
          <w:sz w:val="24"/>
        </w:rPr>
        <w:t>培训记录</w:t>
      </w:r>
    </w:p>
    <w:p w:rsidR="002A2C58" w:rsidRDefault="00B00471">
      <w:pPr>
        <w:numPr>
          <w:ilvl w:val="3"/>
          <w:numId w:val="7"/>
        </w:numPr>
        <w:tabs>
          <w:tab w:val="left" w:pos="426"/>
        </w:tabs>
        <w:spacing w:line="360" w:lineRule="auto"/>
        <w:ind w:left="2098" w:hanging="1672"/>
        <w:rPr>
          <w:rFonts w:ascii="宋体" w:hAnsi="宋体"/>
          <w:sz w:val="24"/>
        </w:rPr>
      </w:pPr>
      <w:r>
        <w:rPr>
          <w:rFonts w:ascii="宋体" w:hAnsi="宋体" w:hint="eastAsia"/>
          <w:sz w:val="24"/>
        </w:rPr>
        <w:t>培训结果调查表</w:t>
      </w:r>
    </w:p>
    <w:p w:rsidR="002A2C58" w:rsidRDefault="00B00471">
      <w:pPr>
        <w:numPr>
          <w:ilvl w:val="0"/>
          <w:numId w:val="6"/>
        </w:numPr>
        <w:tabs>
          <w:tab w:val="left" w:pos="540"/>
        </w:tabs>
        <w:spacing w:line="360" w:lineRule="auto"/>
        <w:ind w:left="357" w:hanging="357"/>
        <w:outlineLvl w:val="0"/>
        <w:rPr>
          <w:rFonts w:ascii="宋体" w:hAnsi="宋体"/>
          <w:b/>
          <w:sz w:val="24"/>
        </w:rPr>
      </w:pPr>
      <w:r>
        <w:rPr>
          <w:rFonts w:ascii="宋体" w:hAnsi="宋体" w:hint="eastAsia"/>
          <w:b/>
          <w:sz w:val="24"/>
        </w:rPr>
        <w:t>争议解决</w:t>
      </w:r>
    </w:p>
    <w:p w:rsidR="002A2C58" w:rsidRDefault="00B00471">
      <w:pPr>
        <w:spacing w:line="360" w:lineRule="auto"/>
        <w:ind w:firstLineChars="200" w:firstLine="480"/>
        <w:jc w:val="left"/>
        <w:rPr>
          <w:rFonts w:ascii="宋体" w:hAnsi="宋体"/>
          <w:sz w:val="24"/>
        </w:rPr>
      </w:pPr>
      <w:r>
        <w:rPr>
          <w:rFonts w:ascii="宋体" w:hAnsi="宋体" w:hint="eastAsia"/>
          <w:sz w:val="24"/>
        </w:rPr>
        <w:t>乙方如果对考核内容有争议，应在收到考核结果后5个工作日内以书面形式向甲方提出理由。如果乙方在规定的时限内未提出理由则视为乙方认可考核结果。争议由双方协商解决。</w:t>
      </w:r>
    </w:p>
    <w:p w:rsidR="002A2C58" w:rsidRDefault="00B00471">
      <w:pPr>
        <w:numPr>
          <w:ilvl w:val="0"/>
          <w:numId w:val="6"/>
        </w:numPr>
        <w:tabs>
          <w:tab w:val="left" w:pos="540"/>
        </w:tabs>
        <w:spacing w:line="360" w:lineRule="auto"/>
        <w:ind w:left="357" w:hanging="357"/>
        <w:outlineLvl w:val="0"/>
        <w:rPr>
          <w:rFonts w:ascii="宋体" w:hAnsi="宋体"/>
          <w:b/>
          <w:sz w:val="24"/>
        </w:rPr>
      </w:pPr>
      <w:r>
        <w:rPr>
          <w:rFonts w:ascii="宋体" w:hAnsi="宋体" w:hint="eastAsia"/>
          <w:b/>
          <w:sz w:val="24"/>
        </w:rPr>
        <w:t>考核方式</w:t>
      </w:r>
    </w:p>
    <w:p w:rsidR="002A2C58" w:rsidRDefault="00B00471">
      <w:pPr>
        <w:spacing w:line="360" w:lineRule="auto"/>
        <w:ind w:firstLineChars="200" w:firstLine="480"/>
        <w:jc w:val="left"/>
        <w:rPr>
          <w:rFonts w:ascii="宋体" w:hAnsi="宋体"/>
          <w:sz w:val="24"/>
        </w:rPr>
      </w:pPr>
      <w:r>
        <w:rPr>
          <w:rFonts w:ascii="宋体" w:hAnsi="宋体" w:hint="eastAsia"/>
          <w:sz w:val="24"/>
        </w:rPr>
        <w:t>甲方对乙方的考核分为定期考核和不定期考核。定期考核由双方共同参加，每季度进行一次，考核时间由双方另行商定。考核结果经双方确认后双方备案，由甲方填写《服务项目验收单》作为季度结算依据。</w:t>
      </w:r>
    </w:p>
    <w:p w:rsidR="002A2C58" w:rsidRDefault="00B00471">
      <w:pPr>
        <w:numPr>
          <w:ilvl w:val="0"/>
          <w:numId w:val="6"/>
        </w:numPr>
        <w:tabs>
          <w:tab w:val="left" w:pos="540"/>
        </w:tabs>
        <w:spacing w:line="360" w:lineRule="auto"/>
        <w:ind w:left="357" w:hanging="357"/>
        <w:outlineLvl w:val="0"/>
        <w:rPr>
          <w:rFonts w:ascii="宋体" w:hAnsi="宋体"/>
          <w:b/>
          <w:sz w:val="24"/>
        </w:rPr>
      </w:pPr>
      <w:r>
        <w:rPr>
          <w:rFonts w:ascii="宋体" w:hAnsi="宋体" w:hint="eastAsia"/>
          <w:b/>
          <w:sz w:val="24"/>
        </w:rPr>
        <w:t>投诉处置</w:t>
      </w:r>
    </w:p>
    <w:p w:rsidR="002A2C58" w:rsidRDefault="00B00471">
      <w:pPr>
        <w:spacing w:line="360" w:lineRule="auto"/>
        <w:ind w:firstLineChars="200" w:firstLine="480"/>
        <w:jc w:val="left"/>
        <w:rPr>
          <w:rFonts w:ascii="宋体" w:hAnsi="宋体"/>
          <w:sz w:val="24"/>
        </w:rPr>
      </w:pPr>
      <w:r>
        <w:rPr>
          <w:rFonts w:ascii="宋体" w:hAnsi="宋体" w:hint="eastAsia"/>
          <w:sz w:val="24"/>
        </w:rPr>
        <w:t>乙方对甲方的服务考核结果的处置有疑义的，可以协商解决。</w:t>
      </w:r>
    </w:p>
    <w:sectPr w:rsidR="002A2C58" w:rsidSect="002A2C58">
      <w:headerReference w:type="default" r:id="rId9"/>
      <w:footerReference w:type="default" r:id="rId10"/>
      <w:pgSz w:w="11906" w:h="16838"/>
      <w:pgMar w:top="1440" w:right="1797" w:bottom="1440" w:left="1797" w:header="851" w:footer="992" w:gutter="0"/>
      <w:pgNumType w:start="0"/>
      <w:cols w:space="425"/>
      <w:titlePg/>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30AF" w:rsidRDefault="004430AF" w:rsidP="002A2C58">
      <w:r>
        <w:separator/>
      </w:r>
    </w:p>
  </w:endnote>
  <w:endnote w:type="continuationSeparator" w:id="1">
    <w:p w:rsidR="004430AF" w:rsidRDefault="004430AF" w:rsidP="002A2C58">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_GB2312">
    <w:altName w:val="Arial Unicode MS"/>
    <w:charset w:val="86"/>
    <w:family w:val="modern"/>
    <w:pitch w:val="fixed"/>
    <w:sig w:usb0="00000000"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仿宋_GB2312">
    <w:altName w:val="MS Gothic"/>
    <w:charset w:val="80"/>
    <w:family w:val="modern"/>
    <w:pitch w:val="fixed"/>
    <w:sig w:usb0="00000000" w:usb1="080F1C10" w:usb2="00000016" w:usb3="00000000" w:csb0="00020001" w:csb1="00000000"/>
  </w:font>
  <w:font w:name="Calibri Light">
    <w:panose1 w:val="020F0302020204030204"/>
    <w:charset w:val="00"/>
    <w:family w:val="swiss"/>
    <w:pitch w:val="variable"/>
    <w:sig w:usb0="A00002EF" w:usb1="4000207B" w:usb2="00000000" w:usb3="00000000" w:csb0="0000019F"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2C58" w:rsidRDefault="00B00471">
    <w:pPr>
      <w:pStyle w:val="aa"/>
      <w:jc w:val="center"/>
      <w:rPr>
        <w:rFonts w:ascii="宋体" w:hAnsi="宋体"/>
        <w:sz w:val="15"/>
        <w:szCs w:val="15"/>
      </w:rPr>
    </w:pPr>
    <w:r>
      <w:rPr>
        <w:rFonts w:ascii="宋体" w:hAnsi="宋体" w:hint="eastAsia"/>
        <w:kern w:val="0"/>
        <w:sz w:val="15"/>
        <w:szCs w:val="15"/>
      </w:rPr>
      <w:t>第</w:t>
    </w:r>
    <w:r w:rsidR="008303CB">
      <w:rPr>
        <w:rFonts w:ascii="宋体" w:hAnsi="宋体"/>
        <w:kern w:val="0"/>
        <w:sz w:val="15"/>
        <w:szCs w:val="15"/>
      </w:rPr>
      <w:fldChar w:fldCharType="begin"/>
    </w:r>
    <w:r>
      <w:rPr>
        <w:rFonts w:ascii="宋体" w:hAnsi="宋体"/>
        <w:kern w:val="0"/>
        <w:sz w:val="15"/>
        <w:szCs w:val="15"/>
      </w:rPr>
      <w:instrText xml:space="preserve"> PAGE </w:instrText>
    </w:r>
    <w:r w:rsidR="008303CB">
      <w:rPr>
        <w:rFonts w:ascii="宋体" w:hAnsi="宋体"/>
        <w:kern w:val="0"/>
        <w:sz w:val="15"/>
        <w:szCs w:val="15"/>
      </w:rPr>
      <w:fldChar w:fldCharType="separate"/>
    </w:r>
    <w:r w:rsidR="008E6591">
      <w:rPr>
        <w:rFonts w:ascii="宋体" w:hAnsi="宋体"/>
        <w:noProof/>
        <w:kern w:val="0"/>
        <w:sz w:val="15"/>
        <w:szCs w:val="15"/>
      </w:rPr>
      <w:t>3</w:t>
    </w:r>
    <w:r w:rsidR="008303CB">
      <w:rPr>
        <w:rFonts w:ascii="宋体" w:hAnsi="宋体"/>
        <w:kern w:val="0"/>
        <w:sz w:val="15"/>
        <w:szCs w:val="15"/>
      </w:rPr>
      <w:fldChar w:fldCharType="end"/>
    </w:r>
    <w:r>
      <w:rPr>
        <w:rFonts w:ascii="宋体" w:hAnsi="宋体" w:hint="eastAsia"/>
        <w:kern w:val="0"/>
        <w:sz w:val="15"/>
        <w:szCs w:val="15"/>
      </w:rPr>
      <w:t>页共</w:t>
    </w:r>
    <w:r w:rsidR="008303CB">
      <w:rPr>
        <w:rFonts w:ascii="宋体" w:hAnsi="宋体"/>
        <w:kern w:val="0"/>
        <w:sz w:val="15"/>
        <w:szCs w:val="15"/>
      </w:rPr>
      <w:fldChar w:fldCharType="begin"/>
    </w:r>
    <w:r>
      <w:rPr>
        <w:rFonts w:ascii="宋体" w:hAnsi="宋体"/>
        <w:kern w:val="0"/>
        <w:sz w:val="15"/>
        <w:szCs w:val="15"/>
      </w:rPr>
      <w:instrText xml:space="preserve"> NUMPAGES </w:instrText>
    </w:r>
    <w:r w:rsidR="008303CB">
      <w:rPr>
        <w:rFonts w:ascii="宋体" w:hAnsi="宋体"/>
        <w:kern w:val="0"/>
        <w:sz w:val="15"/>
        <w:szCs w:val="15"/>
      </w:rPr>
      <w:fldChar w:fldCharType="separate"/>
    </w:r>
    <w:r w:rsidR="008E6591">
      <w:rPr>
        <w:rFonts w:ascii="宋体" w:hAnsi="宋体"/>
        <w:noProof/>
        <w:kern w:val="0"/>
        <w:sz w:val="15"/>
        <w:szCs w:val="15"/>
      </w:rPr>
      <w:t>12</w:t>
    </w:r>
    <w:r w:rsidR="008303CB">
      <w:rPr>
        <w:rFonts w:ascii="宋体" w:hAnsi="宋体"/>
        <w:kern w:val="0"/>
        <w:sz w:val="15"/>
        <w:szCs w:val="15"/>
      </w:rPr>
      <w:fldChar w:fldCharType="end"/>
    </w:r>
    <w:r>
      <w:rPr>
        <w:rFonts w:ascii="宋体" w:hAnsi="宋体" w:hint="eastAsia"/>
        <w:kern w:val="0"/>
        <w:sz w:val="15"/>
        <w:szCs w:val="15"/>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30AF" w:rsidRDefault="004430AF" w:rsidP="002A2C58">
      <w:r>
        <w:separator/>
      </w:r>
    </w:p>
  </w:footnote>
  <w:footnote w:type="continuationSeparator" w:id="1">
    <w:p w:rsidR="004430AF" w:rsidRDefault="004430AF" w:rsidP="002A2C5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2C58" w:rsidRDefault="00B00471">
    <w:pPr>
      <w:pStyle w:val="ab"/>
      <w:jc w:val="left"/>
      <w:rPr>
        <w:rFonts w:ascii="宋体" w:hAnsi="宋体"/>
        <w:sz w:val="15"/>
        <w:szCs w:val="15"/>
      </w:rPr>
    </w:pPr>
    <w:r>
      <w:rPr>
        <w:rFonts w:hint="eastAsia"/>
        <w:sz w:val="15"/>
        <w:szCs w:val="15"/>
      </w:rPr>
      <w:t>核心网络运维陪伴运行服务</w:t>
    </w:r>
    <w:r>
      <w:rPr>
        <w:rFonts w:hint="eastAsia"/>
        <w:sz w:val="15"/>
        <w:szCs w:val="15"/>
      </w:rPr>
      <w:t>-</w:t>
    </w:r>
    <w:r>
      <w:rPr>
        <w:rFonts w:hint="eastAsia"/>
        <w:sz w:val="15"/>
        <w:szCs w:val="15"/>
      </w:rPr>
      <w:t>新增思科原厂服务需求</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E47715"/>
    <w:multiLevelType w:val="multilevel"/>
    <w:tmpl w:val="0EE4771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13037B5A"/>
    <w:multiLevelType w:val="multilevel"/>
    <w:tmpl w:val="13037B5A"/>
    <w:lvl w:ilvl="0">
      <w:start w:val="1"/>
      <w:numFmt w:val="bullet"/>
      <w:lvlText w:val=""/>
      <w:lvlJc w:val="left"/>
      <w:pPr>
        <w:tabs>
          <w:tab w:val="left" w:pos="840"/>
        </w:tabs>
        <w:ind w:left="84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2">
    <w:nsid w:val="1FF70117"/>
    <w:multiLevelType w:val="multilevel"/>
    <w:tmpl w:val="1FF70117"/>
    <w:lvl w:ilvl="0">
      <w:start w:val="1"/>
      <w:numFmt w:val="decimal"/>
      <w:lvlText w:val="%1."/>
      <w:lvlJc w:val="left"/>
      <w:pPr>
        <w:ind w:left="420" w:hanging="420"/>
      </w:pPr>
      <w:rPr>
        <w:rFonts w:ascii="Times New Roman" w:hAnsi="Times New Roman" w:cs="Times New Roman" w:hint="default"/>
      </w:r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26984FBF"/>
    <w:multiLevelType w:val="multilevel"/>
    <w:tmpl w:val="26984FBF"/>
    <w:lvl w:ilvl="0">
      <w:start w:val="1"/>
      <w:numFmt w:val="decimal"/>
      <w:lvlText w:val="%1."/>
      <w:lvlJc w:val="left"/>
      <w:pPr>
        <w:tabs>
          <w:tab w:val="left" w:pos="840"/>
        </w:tabs>
        <w:ind w:left="840" w:hanging="420"/>
      </w:p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bullet"/>
      <w:lvlText w:val=""/>
      <w:lvlJc w:val="left"/>
      <w:pPr>
        <w:tabs>
          <w:tab w:val="left" w:pos="2100"/>
        </w:tabs>
        <w:ind w:left="2100" w:hanging="420"/>
      </w:pPr>
      <w:rPr>
        <w:rFonts w:ascii="Wingdings" w:hAnsi="Wingdings" w:hint="default"/>
      </w:r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4">
    <w:nsid w:val="5F20285C"/>
    <w:multiLevelType w:val="multilevel"/>
    <w:tmpl w:val="5F20285C"/>
    <w:lvl w:ilvl="0">
      <w:start w:val="1"/>
      <w:numFmt w:val="decimal"/>
      <w:lvlText w:val="%1."/>
      <w:lvlJc w:val="left"/>
      <w:pPr>
        <w:ind w:left="360" w:hanging="360"/>
      </w:pPr>
      <w:rPr>
        <w:rFonts w:ascii="Times New Roman" w:hAnsi="Times New Roman" w:cs="Times New Roman" w:hint="default"/>
      </w:rPr>
    </w:lvl>
    <w:lvl w:ilvl="1">
      <w:start w:val="1"/>
      <w:numFmt w:val="decimal"/>
      <w:isLgl/>
      <w:lvlText w:val="%1.%2."/>
      <w:lvlJc w:val="left"/>
      <w:pPr>
        <w:ind w:left="720" w:hanging="720"/>
      </w:pPr>
      <w:rPr>
        <w:rFonts w:ascii="Times New Roman" w:hAnsi="Times New Roman" w:cs="Times New Roman"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5">
    <w:nsid w:val="68AB46E2"/>
    <w:multiLevelType w:val="multilevel"/>
    <w:tmpl w:val="68AB46E2"/>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6">
    <w:nsid w:val="7F106037"/>
    <w:multiLevelType w:val="multilevel"/>
    <w:tmpl w:val="7F106037"/>
    <w:lvl w:ilvl="0">
      <w:start w:val="3"/>
      <w:numFmt w:val="decimal"/>
      <w:lvlText w:val="%1."/>
      <w:lvlJc w:val="left"/>
      <w:pPr>
        <w:ind w:left="360" w:hanging="360"/>
      </w:pPr>
      <w:rPr>
        <w:rFonts w:ascii="Times New Roman" w:hAnsi="Times New Roman" w:cs="Times New Roman" w:hint="default"/>
      </w:rPr>
    </w:lvl>
    <w:lvl w:ilvl="1">
      <w:start w:val="1"/>
      <w:numFmt w:val="decimal"/>
      <w:isLgl/>
      <w:lvlText w:val="%1.%2."/>
      <w:lvlJc w:val="left"/>
      <w:pPr>
        <w:ind w:left="720" w:hanging="720"/>
      </w:pPr>
      <w:rPr>
        <w:rFonts w:ascii="Times New Roman" w:hAnsi="Times New Roman" w:cs="Times New Roman" w:hint="default"/>
        <w:b/>
      </w:rPr>
    </w:lvl>
    <w:lvl w:ilvl="2">
      <w:start w:val="1"/>
      <w:numFmt w:val="decimal"/>
      <w:isLgl/>
      <w:lvlText w:val="%1.%2.%3."/>
      <w:lvlJc w:val="left"/>
      <w:pPr>
        <w:ind w:left="1080" w:hanging="1080"/>
      </w:pPr>
      <w:rPr>
        <w:rFonts w:hint="default"/>
        <w:b/>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num w:numId="1">
    <w:abstractNumId w:val="0"/>
  </w:num>
  <w:num w:numId="2">
    <w:abstractNumId w:val="6"/>
  </w:num>
  <w:num w:numId="3">
    <w:abstractNumId w:val="5"/>
  </w:num>
  <w:num w:numId="4">
    <w:abstractNumId w:val="2"/>
  </w:num>
  <w:num w:numId="5">
    <w:abstractNumId w:val="1"/>
  </w:num>
  <w:num w:numId="6">
    <w:abstractNumId w:val="4"/>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F5E89"/>
    <w:rsid w:val="000013C6"/>
    <w:rsid w:val="00001FD0"/>
    <w:rsid w:val="00002081"/>
    <w:rsid w:val="0001261F"/>
    <w:rsid w:val="00013BC3"/>
    <w:rsid w:val="000149BE"/>
    <w:rsid w:val="00017395"/>
    <w:rsid w:val="00017CD0"/>
    <w:rsid w:val="00017E69"/>
    <w:rsid w:val="000200F4"/>
    <w:rsid w:val="00024AF5"/>
    <w:rsid w:val="00025F45"/>
    <w:rsid w:val="000278A5"/>
    <w:rsid w:val="00027AF4"/>
    <w:rsid w:val="0003037E"/>
    <w:rsid w:val="00030E48"/>
    <w:rsid w:val="00034A87"/>
    <w:rsid w:val="00035E02"/>
    <w:rsid w:val="00041958"/>
    <w:rsid w:val="0004317C"/>
    <w:rsid w:val="00043986"/>
    <w:rsid w:val="00044E7F"/>
    <w:rsid w:val="00045600"/>
    <w:rsid w:val="000466F1"/>
    <w:rsid w:val="00052B4E"/>
    <w:rsid w:val="000548FB"/>
    <w:rsid w:val="00057EFE"/>
    <w:rsid w:val="00057F80"/>
    <w:rsid w:val="000606E7"/>
    <w:rsid w:val="00063A38"/>
    <w:rsid w:val="00063A7D"/>
    <w:rsid w:val="000641BC"/>
    <w:rsid w:val="00064649"/>
    <w:rsid w:val="000664D7"/>
    <w:rsid w:val="0007092B"/>
    <w:rsid w:val="00070957"/>
    <w:rsid w:val="00070F20"/>
    <w:rsid w:val="00072457"/>
    <w:rsid w:val="0007580E"/>
    <w:rsid w:val="000760D7"/>
    <w:rsid w:val="00076AD5"/>
    <w:rsid w:val="000779AA"/>
    <w:rsid w:val="00080047"/>
    <w:rsid w:val="000857DD"/>
    <w:rsid w:val="000874D4"/>
    <w:rsid w:val="000876F4"/>
    <w:rsid w:val="000879C8"/>
    <w:rsid w:val="00095899"/>
    <w:rsid w:val="000A2B0D"/>
    <w:rsid w:val="000A4AC0"/>
    <w:rsid w:val="000A5789"/>
    <w:rsid w:val="000B0CAF"/>
    <w:rsid w:val="000B180A"/>
    <w:rsid w:val="000B4DD3"/>
    <w:rsid w:val="000B5A57"/>
    <w:rsid w:val="000B77C7"/>
    <w:rsid w:val="000B7D73"/>
    <w:rsid w:val="000C35BD"/>
    <w:rsid w:val="000C5653"/>
    <w:rsid w:val="000C7879"/>
    <w:rsid w:val="000C7C9C"/>
    <w:rsid w:val="000D75DF"/>
    <w:rsid w:val="000E014D"/>
    <w:rsid w:val="000E3327"/>
    <w:rsid w:val="000E4583"/>
    <w:rsid w:val="000E4621"/>
    <w:rsid w:val="000F344B"/>
    <w:rsid w:val="000F3DEB"/>
    <w:rsid w:val="000F4622"/>
    <w:rsid w:val="000F46B6"/>
    <w:rsid w:val="000F586C"/>
    <w:rsid w:val="000F6421"/>
    <w:rsid w:val="000F6926"/>
    <w:rsid w:val="00101206"/>
    <w:rsid w:val="001027A8"/>
    <w:rsid w:val="00102AC5"/>
    <w:rsid w:val="00113178"/>
    <w:rsid w:val="00114ADB"/>
    <w:rsid w:val="00115782"/>
    <w:rsid w:val="00116217"/>
    <w:rsid w:val="00117824"/>
    <w:rsid w:val="00123F2F"/>
    <w:rsid w:val="001249FD"/>
    <w:rsid w:val="00130541"/>
    <w:rsid w:val="00130C4A"/>
    <w:rsid w:val="001324D7"/>
    <w:rsid w:val="0013661C"/>
    <w:rsid w:val="00136AAF"/>
    <w:rsid w:val="00136E73"/>
    <w:rsid w:val="00136FA2"/>
    <w:rsid w:val="001427D8"/>
    <w:rsid w:val="0014619A"/>
    <w:rsid w:val="0014676C"/>
    <w:rsid w:val="001562A9"/>
    <w:rsid w:val="00157080"/>
    <w:rsid w:val="001574E7"/>
    <w:rsid w:val="00163B9E"/>
    <w:rsid w:val="00171046"/>
    <w:rsid w:val="00173C9F"/>
    <w:rsid w:val="00174CDE"/>
    <w:rsid w:val="00184FD4"/>
    <w:rsid w:val="001850F9"/>
    <w:rsid w:val="00187F46"/>
    <w:rsid w:val="00191822"/>
    <w:rsid w:val="00195304"/>
    <w:rsid w:val="001969EB"/>
    <w:rsid w:val="001973B3"/>
    <w:rsid w:val="001A31D1"/>
    <w:rsid w:val="001B2CA3"/>
    <w:rsid w:val="001B31A9"/>
    <w:rsid w:val="001B6701"/>
    <w:rsid w:val="001C3362"/>
    <w:rsid w:val="001C6174"/>
    <w:rsid w:val="001D2B73"/>
    <w:rsid w:val="001D3221"/>
    <w:rsid w:val="001D349D"/>
    <w:rsid w:val="001E126A"/>
    <w:rsid w:val="001E3452"/>
    <w:rsid w:val="001E5227"/>
    <w:rsid w:val="001E5E70"/>
    <w:rsid w:val="001E69A9"/>
    <w:rsid w:val="001E69ED"/>
    <w:rsid w:val="001F3DD3"/>
    <w:rsid w:val="001F6D8D"/>
    <w:rsid w:val="002008B4"/>
    <w:rsid w:val="002023B1"/>
    <w:rsid w:val="00202757"/>
    <w:rsid w:val="00206064"/>
    <w:rsid w:val="00206D9E"/>
    <w:rsid w:val="00210747"/>
    <w:rsid w:val="00212803"/>
    <w:rsid w:val="00212971"/>
    <w:rsid w:val="00220550"/>
    <w:rsid w:val="00221E9C"/>
    <w:rsid w:val="00225312"/>
    <w:rsid w:val="00226D41"/>
    <w:rsid w:val="00237028"/>
    <w:rsid w:val="00237F53"/>
    <w:rsid w:val="00241830"/>
    <w:rsid w:val="00241E36"/>
    <w:rsid w:val="00242D20"/>
    <w:rsid w:val="00244729"/>
    <w:rsid w:val="00246420"/>
    <w:rsid w:val="00247A55"/>
    <w:rsid w:val="00250EAE"/>
    <w:rsid w:val="002511A4"/>
    <w:rsid w:val="00251748"/>
    <w:rsid w:val="00254E65"/>
    <w:rsid w:val="00255046"/>
    <w:rsid w:val="00255520"/>
    <w:rsid w:val="00256118"/>
    <w:rsid w:val="00260366"/>
    <w:rsid w:val="002759FB"/>
    <w:rsid w:val="00276A04"/>
    <w:rsid w:val="00277B05"/>
    <w:rsid w:val="0028058A"/>
    <w:rsid w:val="0028149B"/>
    <w:rsid w:val="00282515"/>
    <w:rsid w:val="002828BF"/>
    <w:rsid w:val="00283DB9"/>
    <w:rsid w:val="00284F18"/>
    <w:rsid w:val="00286EC3"/>
    <w:rsid w:val="002904ED"/>
    <w:rsid w:val="00292974"/>
    <w:rsid w:val="002A0DCE"/>
    <w:rsid w:val="002A125B"/>
    <w:rsid w:val="002A2C58"/>
    <w:rsid w:val="002A32BF"/>
    <w:rsid w:val="002A4CD2"/>
    <w:rsid w:val="002B06CB"/>
    <w:rsid w:val="002B0939"/>
    <w:rsid w:val="002B33ED"/>
    <w:rsid w:val="002B440B"/>
    <w:rsid w:val="002B5E63"/>
    <w:rsid w:val="002C13B1"/>
    <w:rsid w:val="002C16FC"/>
    <w:rsid w:val="002C196D"/>
    <w:rsid w:val="002C2883"/>
    <w:rsid w:val="002C2F9D"/>
    <w:rsid w:val="002C4195"/>
    <w:rsid w:val="002C5437"/>
    <w:rsid w:val="002C7481"/>
    <w:rsid w:val="002D4EC1"/>
    <w:rsid w:val="002D64A0"/>
    <w:rsid w:val="002D790C"/>
    <w:rsid w:val="002E0188"/>
    <w:rsid w:val="002E0D14"/>
    <w:rsid w:val="002E2ECE"/>
    <w:rsid w:val="002F01C4"/>
    <w:rsid w:val="002F7B73"/>
    <w:rsid w:val="003024A6"/>
    <w:rsid w:val="00302E23"/>
    <w:rsid w:val="0031158D"/>
    <w:rsid w:val="0031428D"/>
    <w:rsid w:val="003146FF"/>
    <w:rsid w:val="00314E96"/>
    <w:rsid w:val="0031646F"/>
    <w:rsid w:val="0032156D"/>
    <w:rsid w:val="00325F74"/>
    <w:rsid w:val="003317E0"/>
    <w:rsid w:val="00334919"/>
    <w:rsid w:val="003361F1"/>
    <w:rsid w:val="00336D39"/>
    <w:rsid w:val="00337A15"/>
    <w:rsid w:val="00337D37"/>
    <w:rsid w:val="00342C8F"/>
    <w:rsid w:val="00342D8A"/>
    <w:rsid w:val="003437E9"/>
    <w:rsid w:val="00344210"/>
    <w:rsid w:val="0034500A"/>
    <w:rsid w:val="00345B1B"/>
    <w:rsid w:val="003465D0"/>
    <w:rsid w:val="0034751F"/>
    <w:rsid w:val="00350311"/>
    <w:rsid w:val="00350D3A"/>
    <w:rsid w:val="003617BF"/>
    <w:rsid w:val="00361D62"/>
    <w:rsid w:val="00361E15"/>
    <w:rsid w:val="00365E8D"/>
    <w:rsid w:val="00366DDE"/>
    <w:rsid w:val="003700BA"/>
    <w:rsid w:val="00374B9E"/>
    <w:rsid w:val="00377F75"/>
    <w:rsid w:val="00381075"/>
    <w:rsid w:val="003814A6"/>
    <w:rsid w:val="003830B4"/>
    <w:rsid w:val="003837B6"/>
    <w:rsid w:val="00384422"/>
    <w:rsid w:val="003865E5"/>
    <w:rsid w:val="0039044D"/>
    <w:rsid w:val="00391D58"/>
    <w:rsid w:val="00392D08"/>
    <w:rsid w:val="00394B4C"/>
    <w:rsid w:val="003956BB"/>
    <w:rsid w:val="00397D38"/>
    <w:rsid w:val="003A018F"/>
    <w:rsid w:val="003A1DFE"/>
    <w:rsid w:val="003A2409"/>
    <w:rsid w:val="003A391D"/>
    <w:rsid w:val="003A611B"/>
    <w:rsid w:val="003B54D3"/>
    <w:rsid w:val="003B7AE0"/>
    <w:rsid w:val="003C025D"/>
    <w:rsid w:val="003C041E"/>
    <w:rsid w:val="003C1C2E"/>
    <w:rsid w:val="003C44E0"/>
    <w:rsid w:val="003D11B6"/>
    <w:rsid w:val="003D550C"/>
    <w:rsid w:val="003E139C"/>
    <w:rsid w:val="003E326A"/>
    <w:rsid w:val="003E3F6A"/>
    <w:rsid w:val="003E6208"/>
    <w:rsid w:val="003F2000"/>
    <w:rsid w:val="003F2F53"/>
    <w:rsid w:val="003F4AFD"/>
    <w:rsid w:val="003F5E89"/>
    <w:rsid w:val="00402393"/>
    <w:rsid w:val="0040399D"/>
    <w:rsid w:val="0041223E"/>
    <w:rsid w:val="004130C4"/>
    <w:rsid w:val="00416CD4"/>
    <w:rsid w:val="00421016"/>
    <w:rsid w:val="00422E2C"/>
    <w:rsid w:val="00424D79"/>
    <w:rsid w:val="00425170"/>
    <w:rsid w:val="00426CA0"/>
    <w:rsid w:val="00427770"/>
    <w:rsid w:val="00435A60"/>
    <w:rsid w:val="004379D8"/>
    <w:rsid w:val="0044018B"/>
    <w:rsid w:val="004416DE"/>
    <w:rsid w:val="004430AF"/>
    <w:rsid w:val="00443FBD"/>
    <w:rsid w:val="00450832"/>
    <w:rsid w:val="00450A05"/>
    <w:rsid w:val="0045137D"/>
    <w:rsid w:val="00454D50"/>
    <w:rsid w:val="004562C2"/>
    <w:rsid w:val="00457A48"/>
    <w:rsid w:val="0046236F"/>
    <w:rsid w:val="0046319D"/>
    <w:rsid w:val="004672FA"/>
    <w:rsid w:val="004711C0"/>
    <w:rsid w:val="004718CE"/>
    <w:rsid w:val="00473460"/>
    <w:rsid w:val="00473FEE"/>
    <w:rsid w:val="0047549A"/>
    <w:rsid w:val="00481743"/>
    <w:rsid w:val="00485B12"/>
    <w:rsid w:val="00487E26"/>
    <w:rsid w:val="00490D74"/>
    <w:rsid w:val="00491618"/>
    <w:rsid w:val="00491F33"/>
    <w:rsid w:val="004928A0"/>
    <w:rsid w:val="004940ED"/>
    <w:rsid w:val="00494B73"/>
    <w:rsid w:val="004A2086"/>
    <w:rsid w:val="004A422C"/>
    <w:rsid w:val="004B16F6"/>
    <w:rsid w:val="004C0808"/>
    <w:rsid w:val="004C2657"/>
    <w:rsid w:val="004C3D0F"/>
    <w:rsid w:val="004C5F7B"/>
    <w:rsid w:val="004D1276"/>
    <w:rsid w:val="004D2B02"/>
    <w:rsid w:val="004E13EB"/>
    <w:rsid w:val="004E4A6C"/>
    <w:rsid w:val="004E7961"/>
    <w:rsid w:val="004F7446"/>
    <w:rsid w:val="005003DF"/>
    <w:rsid w:val="00501F9C"/>
    <w:rsid w:val="0050206C"/>
    <w:rsid w:val="005020A0"/>
    <w:rsid w:val="005025C0"/>
    <w:rsid w:val="005048A8"/>
    <w:rsid w:val="00505125"/>
    <w:rsid w:val="0051043A"/>
    <w:rsid w:val="00516B26"/>
    <w:rsid w:val="00526B3E"/>
    <w:rsid w:val="00527443"/>
    <w:rsid w:val="005311FE"/>
    <w:rsid w:val="00541AC4"/>
    <w:rsid w:val="00541CEC"/>
    <w:rsid w:val="00542B21"/>
    <w:rsid w:val="00545114"/>
    <w:rsid w:val="0054541F"/>
    <w:rsid w:val="00546B0B"/>
    <w:rsid w:val="00550D2D"/>
    <w:rsid w:val="00551186"/>
    <w:rsid w:val="00552CD4"/>
    <w:rsid w:val="00556E8B"/>
    <w:rsid w:val="005579AE"/>
    <w:rsid w:val="00564E69"/>
    <w:rsid w:val="00565D04"/>
    <w:rsid w:val="00577207"/>
    <w:rsid w:val="00577359"/>
    <w:rsid w:val="005833DC"/>
    <w:rsid w:val="00590554"/>
    <w:rsid w:val="00595BBA"/>
    <w:rsid w:val="005A0697"/>
    <w:rsid w:val="005A1B43"/>
    <w:rsid w:val="005A58F9"/>
    <w:rsid w:val="005A5A23"/>
    <w:rsid w:val="005A788D"/>
    <w:rsid w:val="005B518C"/>
    <w:rsid w:val="005C4AC2"/>
    <w:rsid w:val="005C4E09"/>
    <w:rsid w:val="005C4F5B"/>
    <w:rsid w:val="005C6723"/>
    <w:rsid w:val="005D1863"/>
    <w:rsid w:val="005D2A58"/>
    <w:rsid w:val="005D2CA6"/>
    <w:rsid w:val="005D7DAF"/>
    <w:rsid w:val="005E12C2"/>
    <w:rsid w:val="005E1526"/>
    <w:rsid w:val="005E40AF"/>
    <w:rsid w:val="005E661A"/>
    <w:rsid w:val="005E7E8A"/>
    <w:rsid w:val="005F0039"/>
    <w:rsid w:val="005F0D7A"/>
    <w:rsid w:val="005F1487"/>
    <w:rsid w:val="005F2BB2"/>
    <w:rsid w:val="005F3371"/>
    <w:rsid w:val="005F33DB"/>
    <w:rsid w:val="00605868"/>
    <w:rsid w:val="006110A9"/>
    <w:rsid w:val="0061118F"/>
    <w:rsid w:val="0061436D"/>
    <w:rsid w:val="006202B7"/>
    <w:rsid w:val="00620427"/>
    <w:rsid w:val="006237FD"/>
    <w:rsid w:val="00624B4E"/>
    <w:rsid w:val="0062699E"/>
    <w:rsid w:val="00626FC2"/>
    <w:rsid w:val="00627B4D"/>
    <w:rsid w:val="006301B6"/>
    <w:rsid w:val="00635570"/>
    <w:rsid w:val="006430A6"/>
    <w:rsid w:val="0064545D"/>
    <w:rsid w:val="00645E46"/>
    <w:rsid w:val="0065067A"/>
    <w:rsid w:val="0066099B"/>
    <w:rsid w:val="0066122D"/>
    <w:rsid w:val="006633D0"/>
    <w:rsid w:val="00667BEE"/>
    <w:rsid w:val="00676E33"/>
    <w:rsid w:val="006800F9"/>
    <w:rsid w:val="0068130B"/>
    <w:rsid w:val="00684E96"/>
    <w:rsid w:val="0068638F"/>
    <w:rsid w:val="00686B9F"/>
    <w:rsid w:val="00687567"/>
    <w:rsid w:val="00690411"/>
    <w:rsid w:val="00693D0A"/>
    <w:rsid w:val="006A1497"/>
    <w:rsid w:val="006A178C"/>
    <w:rsid w:val="006A38B0"/>
    <w:rsid w:val="006A61C0"/>
    <w:rsid w:val="006C0F02"/>
    <w:rsid w:val="006C3F9F"/>
    <w:rsid w:val="006C563B"/>
    <w:rsid w:val="006D06B9"/>
    <w:rsid w:val="006D1CB8"/>
    <w:rsid w:val="006D5637"/>
    <w:rsid w:val="006D6A5F"/>
    <w:rsid w:val="006E2AED"/>
    <w:rsid w:val="006E7427"/>
    <w:rsid w:val="006E7A70"/>
    <w:rsid w:val="006F03EC"/>
    <w:rsid w:val="006F2383"/>
    <w:rsid w:val="006F3D3D"/>
    <w:rsid w:val="006F4C98"/>
    <w:rsid w:val="006F58C4"/>
    <w:rsid w:val="006F6B56"/>
    <w:rsid w:val="006F6BF1"/>
    <w:rsid w:val="00700825"/>
    <w:rsid w:val="007010B3"/>
    <w:rsid w:val="00702932"/>
    <w:rsid w:val="0071199D"/>
    <w:rsid w:val="00715D21"/>
    <w:rsid w:val="00715EE9"/>
    <w:rsid w:val="00716094"/>
    <w:rsid w:val="00716F7B"/>
    <w:rsid w:val="00717AEA"/>
    <w:rsid w:val="00720F25"/>
    <w:rsid w:val="0072169B"/>
    <w:rsid w:val="007250B1"/>
    <w:rsid w:val="00725306"/>
    <w:rsid w:val="0072641D"/>
    <w:rsid w:val="00730A3A"/>
    <w:rsid w:val="00732A12"/>
    <w:rsid w:val="00733A5E"/>
    <w:rsid w:val="00736A94"/>
    <w:rsid w:val="00742CAB"/>
    <w:rsid w:val="00743B0B"/>
    <w:rsid w:val="007475D5"/>
    <w:rsid w:val="007500EC"/>
    <w:rsid w:val="00754460"/>
    <w:rsid w:val="00761AAB"/>
    <w:rsid w:val="00762BB2"/>
    <w:rsid w:val="0076345F"/>
    <w:rsid w:val="00764BFD"/>
    <w:rsid w:val="0077323D"/>
    <w:rsid w:val="00773D7E"/>
    <w:rsid w:val="00775050"/>
    <w:rsid w:val="00775818"/>
    <w:rsid w:val="00776194"/>
    <w:rsid w:val="00776BA6"/>
    <w:rsid w:val="007774CF"/>
    <w:rsid w:val="00777DC5"/>
    <w:rsid w:val="00783E7F"/>
    <w:rsid w:val="007850BD"/>
    <w:rsid w:val="00791EAB"/>
    <w:rsid w:val="0079508B"/>
    <w:rsid w:val="00795CF5"/>
    <w:rsid w:val="00796967"/>
    <w:rsid w:val="007A05C7"/>
    <w:rsid w:val="007A0B53"/>
    <w:rsid w:val="007A2364"/>
    <w:rsid w:val="007B3A2F"/>
    <w:rsid w:val="007B7727"/>
    <w:rsid w:val="007C2B94"/>
    <w:rsid w:val="007C45D6"/>
    <w:rsid w:val="007D0753"/>
    <w:rsid w:val="007D0B2B"/>
    <w:rsid w:val="007D0D35"/>
    <w:rsid w:val="007D255B"/>
    <w:rsid w:val="007D41C6"/>
    <w:rsid w:val="007D6893"/>
    <w:rsid w:val="007D75DC"/>
    <w:rsid w:val="007E03E8"/>
    <w:rsid w:val="007E2606"/>
    <w:rsid w:val="007F1CFC"/>
    <w:rsid w:val="007F7A7B"/>
    <w:rsid w:val="0080023B"/>
    <w:rsid w:val="00802CE0"/>
    <w:rsid w:val="00803742"/>
    <w:rsid w:val="00804557"/>
    <w:rsid w:val="00805B85"/>
    <w:rsid w:val="00806713"/>
    <w:rsid w:val="00810513"/>
    <w:rsid w:val="00811AB6"/>
    <w:rsid w:val="00813800"/>
    <w:rsid w:val="0081449E"/>
    <w:rsid w:val="008151B3"/>
    <w:rsid w:val="00815ADE"/>
    <w:rsid w:val="008217DC"/>
    <w:rsid w:val="00822860"/>
    <w:rsid w:val="00826539"/>
    <w:rsid w:val="00826938"/>
    <w:rsid w:val="008303CB"/>
    <w:rsid w:val="00833E45"/>
    <w:rsid w:val="00833F1E"/>
    <w:rsid w:val="00833F7D"/>
    <w:rsid w:val="008375A3"/>
    <w:rsid w:val="008419AC"/>
    <w:rsid w:val="008432E0"/>
    <w:rsid w:val="00843A32"/>
    <w:rsid w:val="00843EC6"/>
    <w:rsid w:val="00844A6A"/>
    <w:rsid w:val="00847F38"/>
    <w:rsid w:val="0085024A"/>
    <w:rsid w:val="008508DD"/>
    <w:rsid w:val="0085529F"/>
    <w:rsid w:val="00857ABC"/>
    <w:rsid w:val="0086067D"/>
    <w:rsid w:val="00866E0B"/>
    <w:rsid w:val="008677D3"/>
    <w:rsid w:val="00876402"/>
    <w:rsid w:val="00876C38"/>
    <w:rsid w:val="00876F30"/>
    <w:rsid w:val="008830F3"/>
    <w:rsid w:val="00884BA9"/>
    <w:rsid w:val="00886750"/>
    <w:rsid w:val="008871B0"/>
    <w:rsid w:val="008873FA"/>
    <w:rsid w:val="00891D62"/>
    <w:rsid w:val="00893A65"/>
    <w:rsid w:val="00897529"/>
    <w:rsid w:val="00897F22"/>
    <w:rsid w:val="008A06C3"/>
    <w:rsid w:val="008A18C5"/>
    <w:rsid w:val="008A2475"/>
    <w:rsid w:val="008A76A2"/>
    <w:rsid w:val="008B6C4D"/>
    <w:rsid w:val="008D3580"/>
    <w:rsid w:val="008E02F3"/>
    <w:rsid w:val="008E2DE4"/>
    <w:rsid w:val="008E2EF3"/>
    <w:rsid w:val="008E35BD"/>
    <w:rsid w:val="008E4B5F"/>
    <w:rsid w:val="008E6591"/>
    <w:rsid w:val="008E67BE"/>
    <w:rsid w:val="008E69AC"/>
    <w:rsid w:val="008F050E"/>
    <w:rsid w:val="008F271D"/>
    <w:rsid w:val="008F4364"/>
    <w:rsid w:val="008F696D"/>
    <w:rsid w:val="008F78AD"/>
    <w:rsid w:val="00901D17"/>
    <w:rsid w:val="00903E4C"/>
    <w:rsid w:val="009040CE"/>
    <w:rsid w:val="00915FDB"/>
    <w:rsid w:val="00916AB7"/>
    <w:rsid w:val="00920049"/>
    <w:rsid w:val="00922351"/>
    <w:rsid w:val="0092359C"/>
    <w:rsid w:val="00925800"/>
    <w:rsid w:val="009262C0"/>
    <w:rsid w:val="009272A5"/>
    <w:rsid w:val="00927E6D"/>
    <w:rsid w:val="00942E52"/>
    <w:rsid w:val="00944966"/>
    <w:rsid w:val="00946065"/>
    <w:rsid w:val="009466BC"/>
    <w:rsid w:val="009507CB"/>
    <w:rsid w:val="009644F8"/>
    <w:rsid w:val="00964C84"/>
    <w:rsid w:val="0097149C"/>
    <w:rsid w:val="00976687"/>
    <w:rsid w:val="00976C93"/>
    <w:rsid w:val="0097711C"/>
    <w:rsid w:val="009827A1"/>
    <w:rsid w:val="00983C1D"/>
    <w:rsid w:val="00986AC8"/>
    <w:rsid w:val="009921CC"/>
    <w:rsid w:val="00995A8C"/>
    <w:rsid w:val="009A29B8"/>
    <w:rsid w:val="009A2DB6"/>
    <w:rsid w:val="009A42F1"/>
    <w:rsid w:val="009A4413"/>
    <w:rsid w:val="009A79AA"/>
    <w:rsid w:val="009B0DE1"/>
    <w:rsid w:val="009B1773"/>
    <w:rsid w:val="009B1DC5"/>
    <w:rsid w:val="009B33F1"/>
    <w:rsid w:val="009B457F"/>
    <w:rsid w:val="009B6B0B"/>
    <w:rsid w:val="009B7E98"/>
    <w:rsid w:val="009C08D5"/>
    <w:rsid w:val="009C1561"/>
    <w:rsid w:val="009C2F6B"/>
    <w:rsid w:val="009C3ED9"/>
    <w:rsid w:val="009C4727"/>
    <w:rsid w:val="009C4BD3"/>
    <w:rsid w:val="009C60DE"/>
    <w:rsid w:val="009D2587"/>
    <w:rsid w:val="009D30B2"/>
    <w:rsid w:val="009D31DA"/>
    <w:rsid w:val="009D4BB9"/>
    <w:rsid w:val="009D59CE"/>
    <w:rsid w:val="009E5208"/>
    <w:rsid w:val="009E5ED2"/>
    <w:rsid w:val="009E6465"/>
    <w:rsid w:val="009F0AA1"/>
    <w:rsid w:val="009F2203"/>
    <w:rsid w:val="009F33B5"/>
    <w:rsid w:val="009F3B1E"/>
    <w:rsid w:val="009F44FD"/>
    <w:rsid w:val="009F60B3"/>
    <w:rsid w:val="009F6D13"/>
    <w:rsid w:val="009F77DE"/>
    <w:rsid w:val="009F7C61"/>
    <w:rsid w:val="009F7DFE"/>
    <w:rsid w:val="00A02AC9"/>
    <w:rsid w:val="00A03BA7"/>
    <w:rsid w:val="00A063C2"/>
    <w:rsid w:val="00A0698B"/>
    <w:rsid w:val="00A123A7"/>
    <w:rsid w:val="00A168E3"/>
    <w:rsid w:val="00A2126C"/>
    <w:rsid w:val="00A21C18"/>
    <w:rsid w:val="00A30603"/>
    <w:rsid w:val="00A32BF2"/>
    <w:rsid w:val="00A32C38"/>
    <w:rsid w:val="00A41BDB"/>
    <w:rsid w:val="00A44059"/>
    <w:rsid w:val="00A4781B"/>
    <w:rsid w:val="00A5093F"/>
    <w:rsid w:val="00A51862"/>
    <w:rsid w:val="00A5703A"/>
    <w:rsid w:val="00A572EA"/>
    <w:rsid w:val="00A60683"/>
    <w:rsid w:val="00A61817"/>
    <w:rsid w:val="00A62F25"/>
    <w:rsid w:val="00A6434D"/>
    <w:rsid w:val="00A702F5"/>
    <w:rsid w:val="00A7194B"/>
    <w:rsid w:val="00A728D3"/>
    <w:rsid w:val="00A81E15"/>
    <w:rsid w:val="00A83779"/>
    <w:rsid w:val="00A94481"/>
    <w:rsid w:val="00A94B64"/>
    <w:rsid w:val="00A9702C"/>
    <w:rsid w:val="00A97923"/>
    <w:rsid w:val="00AA0682"/>
    <w:rsid w:val="00AA0E0C"/>
    <w:rsid w:val="00AA1264"/>
    <w:rsid w:val="00AB66D4"/>
    <w:rsid w:val="00AC6CE5"/>
    <w:rsid w:val="00AC7767"/>
    <w:rsid w:val="00AD0911"/>
    <w:rsid w:val="00AD7B2C"/>
    <w:rsid w:val="00AE085A"/>
    <w:rsid w:val="00AE0950"/>
    <w:rsid w:val="00AE1EF3"/>
    <w:rsid w:val="00AE31BF"/>
    <w:rsid w:val="00AE3D1F"/>
    <w:rsid w:val="00AE7087"/>
    <w:rsid w:val="00AF0427"/>
    <w:rsid w:val="00AF2AB4"/>
    <w:rsid w:val="00AF3E76"/>
    <w:rsid w:val="00AF65F8"/>
    <w:rsid w:val="00B00471"/>
    <w:rsid w:val="00B00C98"/>
    <w:rsid w:val="00B03C10"/>
    <w:rsid w:val="00B04E21"/>
    <w:rsid w:val="00B0560F"/>
    <w:rsid w:val="00B06153"/>
    <w:rsid w:val="00B11CE3"/>
    <w:rsid w:val="00B12E44"/>
    <w:rsid w:val="00B137BE"/>
    <w:rsid w:val="00B14742"/>
    <w:rsid w:val="00B154CD"/>
    <w:rsid w:val="00B16BA1"/>
    <w:rsid w:val="00B17BCE"/>
    <w:rsid w:val="00B20317"/>
    <w:rsid w:val="00B23A49"/>
    <w:rsid w:val="00B24201"/>
    <w:rsid w:val="00B24B0F"/>
    <w:rsid w:val="00B2720E"/>
    <w:rsid w:val="00B31C51"/>
    <w:rsid w:val="00B32704"/>
    <w:rsid w:val="00B365EA"/>
    <w:rsid w:val="00B3682B"/>
    <w:rsid w:val="00B42B68"/>
    <w:rsid w:val="00B42E69"/>
    <w:rsid w:val="00B51089"/>
    <w:rsid w:val="00B536B2"/>
    <w:rsid w:val="00B53B92"/>
    <w:rsid w:val="00B543B8"/>
    <w:rsid w:val="00B5718A"/>
    <w:rsid w:val="00B649FE"/>
    <w:rsid w:val="00B70096"/>
    <w:rsid w:val="00B7125B"/>
    <w:rsid w:val="00B76CDB"/>
    <w:rsid w:val="00B77417"/>
    <w:rsid w:val="00B8059B"/>
    <w:rsid w:val="00B81AA4"/>
    <w:rsid w:val="00B83BF2"/>
    <w:rsid w:val="00B84666"/>
    <w:rsid w:val="00B854FF"/>
    <w:rsid w:val="00B878B8"/>
    <w:rsid w:val="00B91761"/>
    <w:rsid w:val="00B94535"/>
    <w:rsid w:val="00B97AF6"/>
    <w:rsid w:val="00BA0AEB"/>
    <w:rsid w:val="00BA1CCC"/>
    <w:rsid w:val="00BA30B4"/>
    <w:rsid w:val="00BA3671"/>
    <w:rsid w:val="00BA39AB"/>
    <w:rsid w:val="00BA3AA7"/>
    <w:rsid w:val="00BA3DEE"/>
    <w:rsid w:val="00BA5090"/>
    <w:rsid w:val="00BB05A1"/>
    <w:rsid w:val="00BB0CFD"/>
    <w:rsid w:val="00BB1AED"/>
    <w:rsid w:val="00BB380E"/>
    <w:rsid w:val="00BB53F6"/>
    <w:rsid w:val="00BB6A55"/>
    <w:rsid w:val="00BC0B5E"/>
    <w:rsid w:val="00BC1386"/>
    <w:rsid w:val="00BC2EC9"/>
    <w:rsid w:val="00BC7729"/>
    <w:rsid w:val="00BC7B90"/>
    <w:rsid w:val="00BD34D7"/>
    <w:rsid w:val="00BD417D"/>
    <w:rsid w:val="00BD53DD"/>
    <w:rsid w:val="00BE02AF"/>
    <w:rsid w:val="00BE2580"/>
    <w:rsid w:val="00BE4081"/>
    <w:rsid w:val="00BF2B13"/>
    <w:rsid w:val="00BF43C0"/>
    <w:rsid w:val="00BF46AD"/>
    <w:rsid w:val="00BF600C"/>
    <w:rsid w:val="00BF63D2"/>
    <w:rsid w:val="00BF74D9"/>
    <w:rsid w:val="00BF7604"/>
    <w:rsid w:val="00C03B45"/>
    <w:rsid w:val="00C047B1"/>
    <w:rsid w:val="00C05AFA"/>
    <w:rsid w:val="00C05EDC"/>
    <w:rsid w:val="00C11127"/>
    <w:rsid w:val="00C12E4F"/>
    <w:rsid w:val="00C155C8"/>
    <w:rsid w:val="00C1562B"/>
    <w:rsid w:val="00C16752"/>
    <w:rsid w:val="00C21D5B"/>
    <w:rsid w:val="00C2201E"/>
    <w:rsid w:val="00C23AD7"/>
    <w:rsid w:val="00C25EA5"/>
    <w:rsid w:val="00C31668"/>
    <w:rsid w:val="00C3249A"/>
    <w:rsid w:val="00C34E91"/>
    <w:rsid w:val="00C36961"/>
    <w:rsid w:val="00C37333"/>
    <w:rsid w:val="00C40182"/>
    <w:rsid w:val="00C4120B"/>
    <w:rsid w:val="00C41A9B"/>
    <w:rsid w:val="00C423CC"/>
    <w:rsid w:val="00C51FDD"/>
    <w:rsid w:val="00C53322"/>
    <w:rsid w:val="00C54345"/>
    <w:rsid w:val="00C65A58"/>
    <w:rsid w:val="00C666EA"/>
    <w:rsid w:val="00C66E62"/>
    <w:rsid w:val="00C671FA"/>
    <w:rsid w:val="00C70430"/>
    <w:rsid w:val="00C92662"/>
    <w:rsid w:val="00C927D8"/>
    <w:rsid w:val="00C92CE7"/>
    <w:rsid w:val="00C92FAA"/>
    <w:rsid w:val="00C9640C"/>
    <w:rsid w:val="00CA0A9D"/>
    <w:rsid w:val="00CA2D2B"/>
    <w:rsid w:val="00CA354D"/>
    <w:rsid w:val="00CA3C16"/>
    <w:rsid w:val="00CA3F1E"/>
    <w:rsid w:val="00CA4840"/>
    <w:rsid w:val="00CA49BD"/>
    <w:rsid w:val="00CA5CAB"/>
    <w:rsid w:val="00CA6870"/>
    <w:rsid w:val="00CB0AE1"/>
    <w:rsid w:val="00CB15D2"/>
    <w:rsid w:val="00CB21C3"/>
    <w:rsid w:val="00CB40A2"/>
    <w:rsid w:val="00CB626F"/>
    <w:rsid w:val="00CB64D7"/>
    <w:rsid w:val="00CB6E99"/>
    <w:rsid w:val="00CC13A7"/>
    <w:rsid w:val="00CC4FA9"/>
    <w:rsid w:val="00CC626E"/>
    <w:rsid w:val="00CC6A36"/>
    <w:rsid w:val="00CD050A"/>
    <w:rsid w:val="00CD1628"/>
    <w:rsid w:val="00CD2C89"/>
    <w:rsid w:val="00CE0164"/>
    <w:rsid w:val="00CE47B9"/>
    <w:rsid w:val="00CE4D4F"/>
    <w:rsid w:val="00CF038B"/>
    <w:rsid w:val="00CF1131"/>
    <w:rsid w:val="00CF14D0"/>
    <w:rsid w:val="00CF4A98"/>
    <w:rsid w:val="00CF52DA"/>
    <w:rsid w:val="00CF5716"/>
    <w:rsid w:val="00D00C42"/>
    <w:rsid w:val="00D014C6"/>
    <w:rsid w:val="00D03337"/>
    <w:rsid w:val="00D10DD2"/>
    <w:rsid w:val="00D13D1A"/>
    <w:rsid w:val="00D14CB0"/>
    <w:rsid w:val="00D1500D"/>
    <w:rsid w:val="00D162E0"/>
    <w:rsid w:val="00D25CFD"/>
    <w:rsid w:val="00D265BB"/>
    <w:rsid w:val="00D27465"/>
    <w:rsid w:val="00D328CC"/>
    <w:rsid w:val="00D34CED"/>
    <w:rsid w:val="00D35211"/>
    <w:rsid w:val="00D426DB"/>
    <w:rsid w:val="00D44742"/>
    <w:rsid w:val="00D51DD5"/>
    <w:rsid w:val="00D53782"/>
    <w:rsid w:val="00D56FC4"/>
    <w:rsid w:val="00D62383"/>
    <w:rsid w:val="00D63EDD"/>
    <w:rsid w:val="00D64599"/>
    <w:rsid w:val="00D64CE7"/>
    <w:rsid w:val="00D707D3"/>
    <w:rsid w:val="00D74B83"/>
    <w:rsid w:val="00D82302"/>
    <w:rsid w:val="00D85F54"/>
    <w:rsid w:val="00D91B2D"/>
    <w:rsid w:val="00D921FA"/>
    <w:rsid w:val="00D927D8"/>
    <w:rsid w:val="00D9743F"/>
    <w:rsid w:val="00DA1CEB"/>
    <w:rsid w:val="00DA580C"/>
    <w:rsid w:val="00DA74AF"/>
    <w:rsid w:val="00DA7556"/>
    <w:rsid w:val="00DB035A"/>
    <w:rsid w:val="00DB09E5"/>
    <w:rsid w:val="00DB239D"/>
    <w:rsid w:val="00DB2646"/>
    <w:rsid w:val="00DB41BB"/>
    <w:rsid w:val="00DB4F55"/>
    <w:rsid w:val="00DB6CCC"/>
    <w:rsid w:val="00DC05FB"/>
    <w:rsid w:val="00DC0669"/>
    <w:rsid w:val="00DC0744"/>
    <w:rsid w:val="00DC25D6"/>
    <w:rsid w:val="00DC2A1C"/>
    <w:rsid w:val="00DC2EF7"/>
    <w:rsid w:val="00DC3730"/>
    <w:rsid w:val="00DC5FF5"/>
    <w:rsid w:val="00DD1414"/>
    <w:rsid w:val="00DE15B8"/>
    <w:rsid w:val="00DE1C94"/>
    <w:rsid w:val="00DE5E77"/>
    <w:rsid w:val="00DE71E1"/>
    <w:rsid w:val="00DF12C5"/>
    <w:rsid w:val="00DF27BE"/>
    <w:rsid w:val="00DF3023"/>
    <w:rsid w:val="00DF324D"/>
    <w:rsid w:val="00DF4D90"/>
    <w:rsid w:val="00DF4DB5"/>
    <w:rsid w:val="00DF5010"/>
    <w:rsid w:val="00DF741C"/>
    <w:rsid w:val="00DF7952"/>
    <w:rsid w:val="00E00056"/>
    <w:rsid w:val="00E0075F"/>
    <w:rsid w:val="00E00779"/>
    <w:rsid w:val="00E0106E"/>
    <w:rsid w:val="00E01D40"/>
    <w:rsid w:val="00E02F5E"/>
    <w:rsid w:val="00E06A33"/>
    <w:rsid w:val="00E1208C"/>
    <w:rsid w:val="00E13146"/>
    <w:rsid w:val="00E1370C"/>
    <w:rsid w:val="00E138C3"/>
    <w:rsid w:val="00E13F30"/>
    <w:rsid w:val="00E1433B"/>
    <w:rsid w:val="00E14872"/>
    <w:rsid w:val="00E21FE7"/>
    <w:rsid w:val="00E22033"/>
    <w:rsid w:val="00E31329"/>
    <w:rsid w:val="00E3503C"/>
    <w:rsid w:val="00E35225"/>
    <w:rsid w:val="00E35EBC"/>
    <w:rsid w:val="00E41880"/>
    <w:rsid w:val="00E42781"/>
    <w:rsid w:val="00E43432"/>
    <w:rsid w:val="00E4520C"/>
    <w:rsid w:val="00E50078"/>
    <w:rsid w:val="00E567D9"/>
    <w:rsid w:val="00E56998"/>
    <w:rsid w:val="00E66261"/>
    <w:rsid w:val="00E73C80"/>
    <w:rsid w:val="00E8018A"/>
    <w:rsid w:val="00E81EC1"/>
    <w:rsid w:val="00E83CA0"/>
    <w:rsid w:val="00E87C4B"/>
    <w:rsid w:val="00E910C7"/>
    <w:rsid w:val="00E9133C"/>
    <w:rsid w:val="00E97292"/>
    <w:rsid w:val="00E97D14"/>
    <w:rsid w:val="00EA0809"/>
    <w:rsid w:val="00EA2500"/>
    <w:rsid w:val="00EA56CC"/>
    <w:rsid w:val="00EB26D8"/>
    <w:rsid w:val="00EB3D2B"/>
    <w:rsid w:val="00EB6101"/>
    <w:rsid w:val="00EC380A"/>
    <w:rsid w:val="00ED0945"/>
    <w:rsid w:val="00ED3352"/>
    <w:rsid w:val="00ED429D"/>
    <w:rsid w:val="00ED67D2"/>
    <w:rsid w:val="00ED7439"/>
    <w:rsid w:val="00ED760E"/>
    <w:rsid w:val="00ED777B"/>
    <w:rsid w:val="00ED783A"/>
    <w:rsid w:val="00EE2386"/>
    <w:rsid w:val="00EE50B3"/>
    <w:rsid w:val="00EE585D"/>
    <w:rsid w:val="00EE742B"/>
    <w:rsid w:val="00EE7ECC"/>
    <w:rsid w:val="00EF172E"/>
    <w:rsid w:val="00EF20DD"/>
    <w:rsid w:val="00EF2D55"/>
    <w:rsid w:val="00EF49C3"/>
    <w:rsid w:val="00F01790"/>
    <w:rsid w:val="00F01F0C"/>
    <w:rsid w:val="00F04BAC"/>
    <w:rsid w:val="00F057E8"/>
    <w:rsid w:val="00F068B7"/>
    <w:rsid w:val="00F07A5D"/>
    <w:rsid w:val="00F10B85"/>
    <w:rsid w:val="00F11AF5"/>
    <w:rsid w:val="00F12439"/>
    <w:rsid w:val="00F17BC6"/>
    <w:rsid w:val="00F22254"/>
    <w:rsid w:val="00F254EF"/>
    <w:rsid w:val="00F26065"/>
    <w:rsid w:val="00F267E4"/>
    <w:rsid w:val="00F27234"/>
    <w:rsid w:val="00F301C4"/>
    <w:rsid w:val="00F32412"/>
    <w:rsid w:val="00F37EEC"/>
    <w:rsid w:val="00F40BBE"/>
    <w:rsid w:val="00F40FB8"/>
    <w:rsid w:val="00F413A5"/>
    <w:rsid w:val="00F43516"/>
    <w:rsid w:val="00F43FA2"/>
    <w:rsid w:val="00F44B31"/>
    <w:rsid w:val="00F44BA5"/>
    <w:rsid w:val="00F451AD"/>
    <w:rsid w:val="00F47C2C"/>
    <w:rsid w:val="00F532DB"/>
    <w:rsid w:val="00F541C5"/>
    <w:rsid w:val="00F54A51"/>
    <w:rsid w:val="00F62BC8"/>
    <w:rsid w:val="00F63D29"/>
    <w:rsid w:val="00F6448B"/>
    <w:rsid w:val="00F65288"/>
    <w:rsid w:val="00F670D1"/>
    <w:rsid w:val="00F67251"/>
    <w:rsid w:val="00F71A13"/>
    <w:rsid w:val="00F723AF"/>
    <w:rsid w:val="00F731C5"/>
    <w:rsid w:val="00F73601"/>
    <w:rsid w:val="00F74B3A"/>
    <w:rsid w:val="00F811D6"/>
    <w:rsid w:val="00F8245D"/>
    <w:rsid w:val="00F85116"/>
    <w:rsid w:val="00F90C70"/>
    <w:rsid w:val="00F90D8B"/>
    <w:rsid w:val="00F942A2"/>
    <w:rsid w:val="00F9689E"/>
    <w:rsid w:val="00F9694E"/>
    <w:rsid w:val="00F96CB5"/>
    <w:rsid w:val="00F9744D"/>
    <w:rsid w:val="00FB5E0E"/>
    <w:rsid w:val="00FC42FC"/>
    <w:rsid w:val="00FC4EA4"/>
    <w:rsid w:val="00FC6AB1"/>
    <w:rsid w:val="00FD04E1"/>
    <w:rsid w:val="00FD3F4D"/>
    <w:rsid w:val="00FD7799"/>
    <w:rsid w:val="00FD7D57"/>
    <w:rsid w:val="00FE025D"/>
    <w:rsid w:val="00FE2F90"/>
    <w:rsid w:val="00FE3F52"/>
    <w:rsid w:val="00FE4359"/>
    <w:rsid w:val="00FE7CD7"/>
    <w:rsid w:val="00FF0ABE"/>
    <w:rsid w:val="00FF5EDD"/>
    <w:rsid w:val="0A685063"/>
    <w:rsid w:val="1B07562D"/>
    <w:rsid w:val="4C4756E7"/>
    <w:rsid w:val="4C9C5F3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0" w:defQFormat="0" w:count="267">
    <w:lsdException w:name="Normal" w:semiHidden="0" w:qFormat="1"/>
    <w:lsdException w:name="heading 1" w:semiHidden="0" w:qFormat="1"/>
    <w:lsdException w:name="heading 2" w:semiHidden="0" w:qFormat="1"/>
    <w:lsdException w:name="heading 3" w:semiHidden="0" w:qFormat="1"/>
    <w:lsdException w:name="heading 4" w:unhideWhenUsed="1" w:qFormat="1"/>
    <w:lsdException w:name="heading 5" w:semiHidden="0" w:qFormat="1"/>
    <w:lsdException w:name="heading 6" w:unhideWhenUsed="1" w:qFormat="1"/>
    <w:lsdException w:name="heading 7" w:unhideWhenUsed="1" w:qFormat="1"/>
    <w:lsdException w:name="heading 8" w:unhideWhenUsed="1" w:qFormat="1"/>
    <w:lsdException w:name="heading 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semiHidden="0" w:uiPriority="39" w:qFormat="1"/>
    <w:lsdException w:name="toc 2" w:semiHidden="0" w:uiPriority="39" w:unhideWhenUsed="1" w:qFormat="1"/>
    <w:lsdException w:name="toc 3" w:semiHidden="0" w:uiPriority="39" w:unhideWhenUsed="1" w:qFormat="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semiHidden="0" w:qFormat="1"/>
    <w:lsdException w:name="footnote text" w:unhideWhenUsed="1"/>
    <w:lsdException w:name="annotation text" w:qFormat="1"/>
    <w:lsdException w:name="header" w:semiHidden="0" w:qFormat="1"/>
    <w:lsdException w:name="footer" w:semiHidden="0" w:qFormat="1"/>
    <w:lsdException w:name="index heading" w:unhideWhenUsed="1"/>
    <w:lsdException w:name="caption"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qFormat="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semiHidden="0"/>
    <w:lsdException w:name="List 2" w:unhideWhenUsed="1"/>
    <w:lsdException w:name="List 3" w:unhideWhenUsed="1"/>
    <w:lsdException w:name="List 4" w:semiHidden="0"/>
    <w:lsdException w:name="List 5" w:semiHidden="0"/>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Default Paragraph Font" w:uiPriority="1" w:unhideWhenUsed="1"/>
    <w:lsdException w:name="Body Text" w:semiHidden="0" w:qFormat="1"/>
    <w:lsdException w:name="Body Text Indent" w:semiHidden="0" w:qFormat="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semiHidden="0"/>
    <w:lsdException w:name="Date" w:semiHidden="0" w:qFormat="1"/>
    <w:lsdException w:name="Body Text First Indent" w:semiHidden="0"/>
    <w:lsdException w:name="Body Text First Indent 2" w:unhideWhenUsed="1"/>
    <w:lsdException w:name="Note Heading" w:unhideWhenUsed="1"/>
    <w:lsdException w:name="Body Text 2" w:unhideWhenUsed="1"/>
    <w:lsdException w:name="Body Text 3" w:unhideWhenUsed="1"/>
    <w:lsdException w:name="Body Text Indent 2" w:semiHidden="0" w:qFormat="1"/>
    <w:lsdException w:name="Body Text Indent 3" w:unhideWhenUsed="1"/>
    <w:lsdException w:name="Block Text" w:unhideWhenUsed="1"/>
    <w:lsdException w:name="Hyperlink" w:semiHidden="0" w:uiPriority="99" w:qFormat="1"/>
    <w:lsdException w:name="FollowedHyperlink" w:uiPriority="99" w:unhideWhenUsed="1"/>
    <w:lsdException w:name="Strong" w:semiHidden="0" w:qFormat="1"/>
    <w:lsdException w:name="Emphasis" w:semiHidden="0" w:qFormat="1"/>
    <w:lsdException w:name="Document Map" w:qFormat="1"/>
    <w:lsdException w:name="Plain Text" w:unhideWhenUsed="1"/>
    <w:lsdException w:name="E-mail Signature" w:unhideWhenUsed="1"/>
    <w:lsdException w:name="HTML Top of Form" w:uiPriority="99" w:unhideWhenUsed="1"/>
    <w:lsdException w:name="HTML Bottom of Form" w:uiPriority="99" w:unhideWhenUsed="1"/>
    <w:lsdException w:name="Normal (Web)" w:semiHidden="0" w:qFormat="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iPriority="99" w:unhideWhenUsed="1"/>
    <w:lsdException w:name="annotation subject" w:qFormat="1"/>
    <w:lsdException w:name="No List" w:uiPriority="99" w:unhideWhenUsed="1"/>
    <w:lsdException w:name="Outline List 1" w:uiPriority="99" w:unhideWhenUsed="1"/>
    <w:lsdException w:name="Outline List 2" w:uiPriority="99" w:unhideWhenUsed="1"/>
    <w:lsdException w:name="Outline List 3" w:uiPriority="99"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qFormat="1"/>
    <w:lsdException w:name="Table Grid" w:semiHidden="0" w:qFormat="1"/>
    <w:lsdException w:name="Table Theme" w:unhideWhenUsed="1"/>
    <w:lsdException w:name="Placeholder Text" w:uiPriority="99"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99" w:unhideWhenUsed="1"/>
    <w:lsdException w:name="List Paragraph" w:semiHidden="0" w:qFormat="1"/>
    <w:lsdException w:name="Quote" w:uiPriority="99" w:unhideWhenUsed="1"/>
    <w:lsdException w:name="Intense Quote" w:uiPriority="99" w:unhideWhenUsed="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2A2C58"/>
    <w:pPr>
      <w:widowControl w:val="0"/>
      <w:jc w:val="both"/>
    </w:pPr>
    <w:rPr>
      <w:kern w:val="2"/>
      <w:sz w:val="21"/>
      <w:szCs w:val="24"/>
    </w:rPr>
  </w:style>
  <w:style w:type="paragraph" w:styleId="1">
    <w:name w:val="heading 1"/>
    <w:basedOn w:val="a"/>
    <w:next w:val="a"/>
    <w:link w:val="1Char"/>
    <w:qFormat/>
    <w:rsid w:val="002A2C58"/>
    <w:pPr>
      <w:keepNext/>
      <w:spacing w:line="360" w:lineRule="auto"/>
      <w:ind w:firstLineChars="1045" w:firstLine="2518"/>
      <w:outlineLvl w:val="0"/>
    </w:pPr>
    <w:rPr>
      <w:rFonts w:ascii="宋体" w:hAnsi="宋体"/>
      <w:b/>
      <w:bCs/>
      <w:snapToGrid w:val="0"/>
      <w:kern w:val="28"/>
      <w:sz w:val="24"/>
      <w:szCs w:val="20"/>
    </w:rPr>
  </w:style>
  <w:style w:type="paragraph" w:styleId="2">
    <w:name w:val="heading 2"/>
    <w:basedOn w:val="a"/>
    <w:next w:val="a0"/>
    <w:qFormat/>
    <w:rsid w:val="002A2C58"/>
    <w:pPr>
      <w:keepNext/>
      <w:keepLines/>
      <w:spacing w:before="260" w:after="260" w:line="360" w:lineRule="auto"/>
      <w:outlineLvl w:val="1"/>
    </w:pPr>
    <w:rPr>
      <w:rFonts w:ascii="宋体" w:hAnsi="Arial"/>
      <w:b/>
      <w:snapToGrid w:val="0"/>
      <w:spacing w:val="-4"/>
      <w:kern w:val="0"/>
      <w:sz w:val="28"/>
      <w:szCs w:val="20"/>
    </w:rPr>
  </w:style>
  <w:style w:type="paragraph" w:styleId="3">
    <w:name w:val="heading 3"/>
    <w:basedOn w:val="a"/>
    <w:next w:val="a"/>
    <w:link w:val="3Char"/>
    <w:qFormat/>
    <w:rsid w:val="002A2C58"/>
    <w:pPr>
      <w:keepNext/>
      <w:keepLines/>
      <w:spacing w:before="260" w:after="260" w:line="416" w:lineRule="auto"/>
      <w:outlineLvl w:val="2"/>
    </w:pPr>
    <w:rPr>
      <w:b/>
      <w:bCs/>
      <w:sz w:val="32"/>
      <w:szCs w:val="32"/>
    </w:rPr>
  </w:style>
  <w:style w:type="paragraph" w:styleId="5">
    <w:name w:val="heading 5"/>
    <w:basedOn w:val="a"/>
    <w:next w:val="a"/>
    <w:link w:val="5Char"/>
    <w:qFormat/>
    <w:rsid w:val="002A2C58"/>
    <w:pPr>
      <w:keepNext/>
      <w:keepLines/>
      <w:spacing w:before="280" w:after="290" w:line="376" w:lineRule="auto"/>
      <w:outlineLvl w:val="4"/>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rsid w:val="002A2C58"/>
    <w:pPr>
      <w:ind w:firstLineChars="200" w:firstLine="420"/>
    </w:pPr>
  </w:style>
  <w:style w:type="paragraph" w:styleId="a4">
    <w:name w:val="Document Map"/>
    <w:basedOn w:val="a"/>
    <w:semiHidden/>
    <w:qFormat/>
    <w:rsid w:val="002A2C58"/>
    <w:pPr>
      <w:shd w:val="clear" w:color="auto" w:fill="000080"/>
    </w:pPr>
  </w:style>
  <w:style w:type="paragraph" w:styleId="a5">
    <w:name w:val="annotation text"/>
    <w:basedOn w:val="a"/>
    <w:semiHidden/>
    <w:qFormat/>
    <w:rsid w:val="002A2C58"/>
    <w:pPr>
      <w:jc w:val="left"/>
    </w:pPr>
  </w:style>
  <w:style w:type="paragraph" w:styleId="a6">
    <w:name w:val="Body Text"/>
    <w:basedOn w:val="a"/>
    <w:qFormat/>
    <w:rsid w:val="002A2C58"/>
    <w:pPr>
      <w:spacing w:after="120"/>
    </w:pPr>
  </w:style>
  <w:style w:type="paragraph" w:styleId="a7">
    <w:name w:val="Body Text Indent"/>
    <w:basedOn w:val="a"/>
    <w:qFormat/>
    <w:rsid w:val="002A2C58"/>
    <w:pPr>
      <w:ind w:left="420"/>
    </w:pPr>
    <w:rPr>
      <w:rFonts w:eastAsia="楷体_GB2312"/>
      <w:sz w:val="28"/>
      <w:szCs w:val="20"/>
    </w:rPr>
  </w:style>
  <w:style w:type="paragraph" w:styleId="30">
    <w:name w:val="toc 3"/>
    <w:basedOn w:val="a"/>
    <w:next w:val="a"/>
    <w:uiPriority w:val="39"/>
    <w:unhideWhenUsed/>
    <w:qFormat/>
    <w:rsid w:val="002A2C58"/>
    <w:pPr>
      <w:widowControl/>
      <w:spacing w:after="100" w:line="276" w:lineRule="auto"/>
      <w:ind w:left="440"/>
      <w:jc w:val="left"/>
    </w:pPr>
    <w:rPr>
      <w:rFonts w:asciiTheme="minorHAnsi" w:eastAsiaTheme="minorEastAsia" w:hAnsiTheme="minorHAnsi" w:cstheme="minorBidi"/>
      <w:kern w:val="0"/>
      <w:sz w:val="22"/>
      <w:szCs w:val="22"/>
    </w:rPr>
  </w:style>
  <w:style w:type="paragraph" w:styleId="a8">
    <w:name w:val="Date"/>
    <w:basedOn w:val="a"/>
    <w:next w:val="a"/>
    <w:qFormat/>
    <w:rsid w:val="002A2C58"/>
    <w:pPr>
      <w:ind w:leftChars="2500" w:left="100"/>
    </w:pPr>
  </w:style>
  <w:style w:type="paragraph" w:styleId="20">
    <w:name w:val="Body Text Indent 2"/>
    <w:basedOn w:val="a"/>
    <w:qFormat/>
    <w:rsid w:val="002A2C58"/>
    <w:pPr>
      <w:spacing w:after="120" w:line="480" w:lineRule="auto"/>
      <w:ind w:leftChars="200" w:left="420"/>
    </w:pPr>
  </w:style>
  <w:style w:type="paragraph" w:styleId="a9">
    <w:name w:val="Balloon Text"/>
    <w:basedOn w:val="a"/>
    <w:semiHidden/>
    <w:qFormat/>
    <w:rsid w:val="002A2C58"/>
    <w:rPr>
      <w:sz w:val="18"/>
      <w:szCs w:val="18"/>
    </w:rPr>
  </w:style>
  <w:style w:type="paragraph" w:styleId="aa">
    <w:name w:val="footer"/>
    <w:basedOn w:val="a"/>
    <w:qFormat/>
    <w:rsid w:val="002A2C58"/>
    <w:pPr>
      <w:tabs>
        <w:tab w:val="center" w:pos="4153"/>
        <w:tab w:val="right" w:pos="8306"/>
      </w:tabs>
      <w:snapToGrid w:val="0"/>
      <w:jc w:val="left"/>
    </w:pPr>
    <w:rPr>
      <w:sz w:val="18"/>
      <w:szCs w:val="18"/>
    </w:rPr>
  </w:style>
  <w:style w:type="paragraph" w:styleId="ab">
    <w:name w:val="header"/>
    <w:basedOn w:val="a"/>
    <w:qFormat/>
    <w:rsid w:val="002A2C58"/>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2A2C58"/>
    <w:pPr>
      <w:tabs>
        <w:tab w:val="right" w:leader="dot" w:pos="8296"/>
      </w:tabs>
    </w:pPr>
    <w:rPr>
      <w:rFonts w:ascii="宋体" w:hAnsi="宋体"/>
      <w:sz w:val="32"/>
      <w:szCs w:val="32"/>
    </w:rPr>
  </w:style>
  <w:style w:type="paragraph" w:styleId="21">
    <w:name w:val="toc 2"/>
    <w:basedOn w:val="a"/>
    <w:next w:val="a"/>
    <w:uiPriority w:val="39"/>
    <w:unhideWhenUsed/>
    <w:qFormat/>
    <w:rsid w:val="002A2C58"/>
    <w:pPr>
      <w:widowControl/>
      <w:spacing w:after="100" w:line="276" w:lineRule="auto"/>
      <w:ind w:left="220"/>
      <w:jc w:val="left"/>
    </w:pPr>
    <w:rPr>
      <w:rFonts w:asciiTheme="minorHAnsi" w:eastAsiaTheme="minorEastAsia" w:hAnsiTheme="minorHAnsi" w:cstheme="minorBidi"/>
      <w:kern w:val="0"/>
      <w:sz w:val="22"/>
      <w:szCs w:val="22"/>
    </w:rPr>
  </w:style>
  <w:style w:type="paragraph" w:styleId="ac">
    <w:name w:val="Normal (Web)"/>
    <w:basedOn w:val="a"/>
    <w:qFormat/>
    <w:rsid w:val="002A2C58"/>
    <w:pPr>
      <w:widowControl/>
      <w:spacing w:before="100" w:beforeAutospacing="1" w:after="100" w:afterAutospacing="1"/>
      <w:jc w:val="left"/>
    </w:pPr>
    <w:rPr>
      <w:rFonts w:ascii="宋体" w:hAnsi="宋体" w:cs="宋体"/>
      <w:kern w:val="0"/>
      <w:sz w:val="24"/>
    </w:rPr>
  </w:style>
  <w:style w:type="paragraph" w:styleId="ad">
    <w:name w:val="annotation subject"/>
    <w:basedOn w:val="a5"/>
    <w:next w:val="a5"/>
    <w:semiHidden/>
    <w:qFormat/>
    <w:rsid w:val="002A2C58"/>
    <w:rPr>
      <w:b/>
      <w:bCs/>
    </w:rPr>
  </w:style>
  <w:style w:type="table" w:styleId="ae">
    <w:name w:val="Table Grid"/>
    <w:basedOn w:val="a2"/>
    <w:qFormat/>
    <w:rsid w:val="002A2C5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
    <w:name w:val="Hyperlink"/>
    <w:uiPriority w:val="99"/>
    <w:qFormat/>
    <w:rsid w:val="002A2C58"/>
    <w:rPr>
      <w:color w:val="0000FF"/>
      <w:u w:val="single"/>
    </w:rPr>
  </w:style>
  <w:style w:type="character" w:styleId="af0">
    <w:name w:val="annotation reference"/>
    <w:semiHidden/>
    <w:qFormat/>
    <w:rsid w:val="002A2C58"/>
    <w:rPr>
      <w:sz w:val="21"/>
      <w:szCs w:val="21"/>
    </w:rPr>
  </w:style>
  <w:style w:type="character" w:customStyle="1" w:styleId="1Char">
    <w:name w:val="标题 1 Char"/>
    <w:link w:val="1"/>
    <w:qFormat/>
    <w:rsid w:val="002A2C58"/>
    <w:rPr>
      <w:rFonts w:ascii="宋体" w:eastAsia="宋体" w:hAnsi="宋体"/>
      <w:b/>
      <w:bCs/>
      <w:snapToGrid w:val="0"/>
      <w:kern w:val="28"/>
      <w:sz w:val="24"/>
      <w:lang w:val="en-US" w:eastAsia="zh-CN" w:bidi="ar-SA"/>
    </w:rPr>
  </w:style>
  <w:style w:type="character" w:customStyle="1" w:styleId="3Char">
    <w:name w:val="标题 3 Char"/>
    <w:link w:val="3"/>
    <w:qFormat/>
    <w:rsid w:val="002A2C58"/>
    <w:rPr>
      <w:b/>
      <w:bCs/>
      <w:kern w:val="2"/>
      <w:sz w:val="32"/>
      <w:szCs w:val="32"/>
    </w:rPr>
  </w:style>
  <w:style w:type="character" w:customStyle="1" w:styleId="5Char">
    <w:name w:val="标题 5 Char"/>
    <w:link w:val="5"/>
    <w:semiHidden/>
    <w:qFormat/>
    <w:rsid w:val="002A2C58"/>
    <w:rPr>
      <w:b/>
      <w:bCs/>
      <w:kern w:val="2"/>
      <w:sz w:val="28"/>
      <w:szCs w:val="28"/>
    </w:rPr>
  </w:style>
  <w:style w:type="paragraph" w:customStyle="1" w:styleId="CharCharChar">
    <w:name w:val="Char Char Char"/>
    <w:basedOn w:val="a"/>
    <w:qFormat/>
    <w:rsid w:val="002A2C58"/>
    <w:pPr>
      <w:widowControl/>
      <w:spacing w:after="160" w:line="240" w:lineRule="exact"/>
      <w:jc w:val="left"/>
    </w:pPr>
    <w:rPr>
      <w:szCs w:val="20"/>
    </w:rPr>
  </w:style>
  <w:style w:type="paragraph" w:styleId="af1">
    <w:name w:val="List Paragraph"/>
    <w:basedOn w:val="a"/>
    <w:qFormat/>
    <w:rsid w:val="002A2C58"/>
    <w:pPr>
      <w:ind w:firstLineChars="200" w:firstLine="420"/>
    </w:pPr>
    <w:rPr>
      <w:rFonts w:ascii="Calibri" w:hAnsi="Calibri"/>
      <w:szCs w:val="22"/>
    </w:rPr>
  </w:style>
  <w:style w:type="paragraph" w:customStyle="1" w:styleId="af2">
    <w:name w:val="正文格式"/>
    <w:basedOn w:val="a"/>
    <w:qFormat/>
    <w:rsid w:val="002A2C58"/>
    <w:pPr>
      <w:ind w:left="420"/>
    </w:pPr>
    <w:rPr>
      <w:rFonts w:ascii="仿宋_GB2312" w:eastAsia="仿宋_GB2312" w:hAnsi="宋体"/>
      <w:sz w:val="30"/>
      <w:szCs w:val="30"/>
    </w:rPr>
  </w:style>
  <w:style w:type="paragraph" w:customStyle="1" w:styleId="biaoti1">
    <w:name w:val="biaoti 1"/>
    <w:basedOn w:val="a"/>
    <w:qFormat/>
    <w:rsid w:val="002A2C58"/>
    <w:pPr>
      <w:ind w:left="732" w:hangingChars="304" w:hanging="732"/>
    </w:pPr>
    <w:rPr>
      <w:rFonts w:ascii="Arial" w:hAnsi="Arial" w:cs="Arial"/>
      <w:b/>
      <w:sz w:val="24"/>
    </w:rPr>
  </w:style>
  <w:style w:type="paragraph" w:customStyle="1" w:styleId="text">
    <w:name w:val="text"/>
    <w:basedOn w:val="a"/>
    <w:qFormat/>
    <w:rsid w:val="002A2C58"/>
    <w:pPr>
      <w:widowControl/>
      <w:ind w:firstLineChars="200" w:firstLine="200"/>
      <w:jc w:val="left"/>
    </w:pPr>
    <w:rPr>
      <w:rFonts w:ascii="Arial" w:hAnsi="Arial"/>
      <w:kern w:val="0"/>
      <w:sz w:val="24"/>
      <w:szCs w:val="20"/>
      <w:lang w:eastAsia="en-US"/>
    </w:rPr>
  </w:style>
  <w:style w:type="paragraph" w:customStyle="1" w:styleId="af3">
    <w:name w:val="正文（首行不缩进）"/>
    <w:basedOn w:val="a"/>
    <w:qFormat/>
    <w:rsid w:val="002A2C58"/>
    <w:pPr>
      <w:spacing w:afterLines="50"/>
    </w:pPr>
  </w:style>
  <w:style w:type="paragraph" w:customStyle="1" w:styleId="TOC1">
    <w:name w:val="TOC 标题1"/>
    <w:basedOn w:val="1"/>
    <w:next w:val="a"/>
    <w:uiPriority w:val="39"/>
    <w:semiHidden/>
    <w:unhideWhenUsed/>
    <w:qFormat/>
    <w:rsid w:val="002A2C58"/>
    <w:pPr>
      <w:keepLines/>
      <w:widowControl/>
      <w:spacing w:before="480" w:line="276" w:lineRule="auto"/>
      <w:ind w:firstLineChars="0" w:firstLine="0"/>
      <w:jc w:val="left"/>
      <w:outlineLvl w:val="9"/>
    </w:pPr>
    <w:rPr>
      <w:rFonts w:asciiTheme="majorHAnsi" w:eastAsiaTheme="majorEastAsia" w:hAnsiTheme="majorHAnsi" w:cstheme="majorBidi"/>
      <w:snapToGrid/>
      <w:color w:val="2E74B5" w:themeColor="accent1" w:themeShade="BF"/>
      <w:kern w:val="0"/>
      <w:sz w:val="28"/>
      <w:szCs w:val="28"/>
    </w:rPr>
  </w:style>
  <w:style w:type="paragraph" w:styleId="af4">
    <w:name w:val="No Spacing"/>
    <w:link w:val="Char"/>
    <w:uiPriority w:val="1"/>
    <w:qFormat/>
    <w:rsid w:val="002A2C58"/>
    <w:rPr>
      <w:rFonts w:asciiTheme="minorHAnsi" w:eastAsiaTheme="minorEastAsia" w:hAnsiTheme="minorHAnsi" w:cstheme="minorBidi"/>
      <w:sz w:val="22"/>
      <w:szCs w:val="22"/>
    </w:rPr>
  </w:style>
  <w:style w:type="character" w:customStyle="1" w:styleId="Char">
    <w:name w:val="无间隔 Char"/>
    <w:basedOn w:val="a1"/>
    <w:link w:val="af4"/>
    <w:uiPriority w:val="1"/>
    <w:qFormat/>
    <w:rsid w:val="002A2C58"/>
    <w:rPr>
      <w:rFonts w:asciiTheme="minorHAnsi" w:eastAsiaTheme="minorEastAsia" w:hAnsiTheme="minorHAnsi" w:cstheme="minorBidi"/>
      <w:sz w:val="22"/>
      <w:szCs w:val="22"/>
    </w:rPr>
  </w:style>
  <w:style w:type="paragraph" w:customStyle="1" w:styleId="TOC2">
    <w:name w:val="TOC 标题2"/>
    <w:basedOn w:val="1"/>
    <w:next w:val="a"/>
    <w:uiPriority w:val="39"/>
    <w:unhideWhenUsed/>
    <w:qFormat/>
    <w:rsid w:val="002A2C58"/>
    <w:pPr>
      <w:keepLines/>
      <w:widowControl/>
      <w:spacing w:before="240" w:line="259" w:lineRule="auto"/>
      <w:ind w:firstLineChars="0" w:firstLine="0"/>
      <w:jc w:val="left"/>
      <w:outlineLvl w:val="9"/>
    </w:pPr>
    <w:rPr>
      <w:rFonts w:asciiTheme="majorHAnsi" w:eastAsiaTheme="majorEastAsia" w:hAnsiTheme="majorHAnsi" w:cstheme="majorBidi"/>
      <w:b w:val="0"/>
      <w:bCs w:val="0"/>
      <w:snapToGrid/>
      <w:color w:val="2E74B5" w:themeColor="accent1" w:themeShade="BF"/>
      <w:kern w:val="0"/>
      <w:sz w:val="32"/>
      <w:szCs w:val="32"/>
    </w:rPr>
  </w:style>
  <w:style w:type="paragraph" w:customStyle="1" w:styleId="11">
    <w:name w:val="列出段落1"/>
    <w:basedOn w:val="a"/>
    <w:link w:val="Char0"/>
    <w:qFormat/>
    <w:rsid w:val="002A2C58"/>
    <w:pPr>
      <w:ind w:firstLineChars="200" w:firstLine="420"/>
    </w:pPr>
    <w:rPr>
      <w:rFonts w:ascii="Calibri" w:hAnsi="Calibri"/>
      <w:szCs w:val="22"/>
    </w:rPr>
  </w:style>
  <w:style w:type="character" w:customStyle="1" w:styleId="Char0">
    <w:name w:val="列出段落 Char"/>
    <w:link w:val="11"/>
    <w:qFormat/>
    <w:rsid w:val="002A2C58"/>
    <w:rPr>
      <w:rFonts w:ascii="Calibri" w:hAnsi="Calibri"/>
      <w:kern w:val="2"/>
      <w:sz w:val="21"/>
      <w:szCs w:val="22"/>
    </w:rPr>
  </w:style>
  <w:style w:type="paragraph" w:customStyle="1" w:styleId="12">
    <w:name w:val="修订1"/>
    <w:hidden/>
    <w:uiPriority w:val="99"/>
    <w:semiHidden/>
    <w:qFormat/>
    <w:rsid w:val="002A2C58"/>
    <w:rPr>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52A368A-6803-4F76-B929-5465A52A27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12</Pages>
  <Words>1033</Words>
  <Characters>5891</Characters>
  <Application>Microsoft Office Word</Application>
  <DocSecurity>0</DocSecurity>
  <Lines>49</Lines>
  <Paragraphs>13</Paragraphs>
  <ScaleCrop>false</ScaleCrop>
  <Company>Microsoft</Company>
  <LinksUpToDate>false</LinksUpToDate>
  <CharactersWithSpaces>6911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合同名称（×××××）</dc:title>
  <dc:creator>luyp</dc:creator>
  <cp:lastModifiedBy>张兰兰</cp:lastModifiedBy>
  <cp:revision>42</cp:revision>
  <cp:lastPrinted>2015-07-21T01:11:00Z</cp:lastPrinted>
  <dcterms:created xsi:type="dcterms:W3CDTF">2020-07-20T02:45:00Z</dcterms:created>
  <dcterms:modified xsi:type="dcterms:W3CDTF">2020-08-07T07:39:00Z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