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FB71B">
      <w:pPr>
        <w:widowControl/>
        <w:rPr>
          <w:rFonts w:cs="Arial" w:asciiTheme="minorEastAsia" w:hAnsiTheme="minorEastAsia"/>
          <w:b/>
          <w:bCs/>
          <w:kern w:val="0"/>
          <w:szCs w:val="21"/>
        </w:rPr>
      </w:pPr>
      <w:r>
        <w:rPr>
          <w:rFonts w:cs="Arial" w:asciiTheme="minorEastAsia" w:hAnsiTheme="minorEastAsia"/>
          <w:b/>
          <w:bCs/>
          <w:kern w:val="0"/>
          <w:szCs w:val="21"/>
        </w:rPr>
        <w:t>附件：</w:t>
      </w:r>
      <w:r>
        <w:rPr>
          <w:rFonts w:hint="eastAsia" w:cs="Arial" w:asciiTheme="minorEastAsia" w:hAnsiTheme="minorEastAsia"/>
          <w:b/>
          <w:bCs/>
          <w:kern w:val="0"/>
          <w:szCs w:val="21"/>
        </w:rPr>
        <w:t>询价单</w:t>
      </w:r>
    </w:p>
    <w:tbl>
      <w:tblPr>
        <w:tblStyle w:val="3"/>
        <w:tblpPr w:leftFromText="180" w:rightFromText="180" w:vertAnchor="text" w:horzAnchor="page" w:tblpX="1366" w:tblpY="363"/>
        <w:tblOverlap w:val="never"/>
        <w:tblW w:w="14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9"/>
        <w:gridCol w:w="2501"/>
        <w:gridCol w:w="990"/>
        <w:gridCol w:w="795"/>
        <w:gridCol w:w="1005"/>
        <w:gridCol w:w="750"/>
        <w:gridCol w:w="480"/>
        <w:gridCol w:w="1440"/>
        <w:gridCol w:w="1035"/>
        <w:gridCol w:w="3135"/>
      </w:tblGrid>
      <w:tr w14:paraId="2BF9E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04C5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报价单位名称：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D9507"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联系人：</w:t>
            </w:r>
          </w:p>
        </w:tc>
        <w:tc>
          <w:tcPr>
            <w:tcW w:w="60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AE4D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8"/>
                <w:szCs w:val="20"/>
              </w:rPr>
            </w:pPr>
          </w:p>
        </w:tc>
      </w:tr>
      <w:tr w14:paraId="26734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2033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2830A">
            <w:pPr>
              <w:widowControl/>
              <w:ind w:firstLine="200" w:firstLineChars="100"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email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：</w:t>
            </w:r>
          </w:p>
        </w:tc>
        <w:tc>
          <w:tcPr>
            <w:tcW w:w="60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9EE9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</w:p>
        </w:tc>
      </w:tr>
      <w:tr w14:paraId="31A21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2599D">
            <w:pPr>
              <w:widowControl/>
              <w:ind w:left="-131" w:leftChars="-67" w:hanging="10" w:hangingChars="6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4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4A0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5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D48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品牌型号或参数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9E8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410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13B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611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净单价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8F0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EED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税率</w:t>
            </w:r>
          </w:p>
        </w:tc>
        <w:tc>
          <w:tcPr>
            <w:tcW w:w="31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506D1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 w14:paraId="7CCA4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477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2606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《民用运输机场智能客服系统建设指南》出版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A150F">
            <w:pPr>
              <w:outlineLvl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符合国家团体标准的出版要求，确保为本作品申请并使用一个独立的、有效的中国标准书号（ISBN）。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6A3A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册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161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bCs/>
              </w:rPr>
              <w:t>300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A93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7DE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D62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  <w:bookmarkStart w:id="0" w:name="_GoBack"/>
            <w:bookmarkEnd w:id="0"/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9C4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2F22FD7A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1、出版图书采用大16开本，内文采用70克胶版纸双面单黑印刷，统一书号，平装胶订。</w:t>
            </w:r>
          </w:p>
          <w:p w14:paraId="08DF624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确保为本作品申请并使用一个独立的、有效的中国标准书号（ISBN）。该书号及对应的图书在版编目（CIP）数据信息应专属于本项目作品。</w:t>
            </w:r>
          </w:p>
        </w:tc>
      </w:tr>
      <w:tr w14:paraId="114B2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356B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总净价</w:t>
            </w:r>
          </w:p>
          <w:p w14:paraId="3012D23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（不含增值税）☆：</w:t>
            </w:r>
          </w:p>
        </w:tc>
        <w:tc>
          <w:tcPr>
            <w:tcW w:w="96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D1888F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总报价：</w:t>
            </w:r>
          </w:p>
        </w:tc>
      </w:tr>
      <w:tr w14:paraId="58D87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5B41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供货周期：签订合同后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35A436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质保期：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2年</w:t>
            </w:r>
          </w:p>
        </w:tc>
      </w:tr>
      <w:tr w14:paraId="313CB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4400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</w:tcPr>
          <w:p w14:paraId="040B34E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1、此次采购采用比价方式。“净价”即标“☆”项为评审价，采用此价格进行最终比价。报价如有缺项，则视为不完全响应，按全部报价无效处理。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2、请在询价单上加盖单位公章后连同营业执照、图书出版许可证、承诺函等密封（密封袋上须加盖公章），如果表格不足以完全说明产品内容的，应另做说明或产品样本附后，密封报价须在11月2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日15点前送至中国服务大厦A座3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房间；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3、报价供应商所提供产品质量须符合产品说明书中之规定的标准，如产品质量不符,采购方有权退货或追偿给采购方造成的所有损失；                                                                               </w:t>
            </w:r>
          </w:p>
          <w:p w14:paraId="3CF8D62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4、报价供应商负责将产品运输至首都机场内，相关费用及手续由报价供应商负责。</w:t>
            </w:r>
          </w:p>
        </w:tc>
      </w:tr>
    </w:tbl>
    <w:p w14:paraId="36CAFEDA"/>
    <w:p w14:paraId="6AF75624"/>
    <w:sectPr>
      <w:footerReference r:id="rId3" w:type="default"/>
      <w:pgSz w:w="16838" w:h="11906" w:orient="landscape"/>
      <w:pgMar w:top="138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475362"/>
      <w:docPartObj>
        <w:docPartGallery w:val="autotext"/>
      </w:docPartObj>
    </w:sdtPr>
    <w:sdtContent>
      <w:p w14:paraId="5EAFAF26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791C0D7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97A22"/>
    <w:rsid w:val="1249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2025-11-18T06:59:00Z</dcterms:created>
  <dc:creator>Administrator</dc:creator>
  <cp:lastModifiedBy>Administrator</cp:lastModifiedBy>
  <dcterms:modified xsi:type="dcterms:W3CDTF">2025-11-18T07:01:28Z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A13342B3B48F4F0FBF043AEC8A2EBA86_11</vt:lpwstr>
  </property>
  <property fmtid="{D5CDD505-2E9C-101B-9397-08002B2CF9AE}" pid="4" name="KSOTemplateDocerSaveRecord">
    <vt:lpwstr>eyJoZGlkIjoiYmU4ODNlNTk2OGE2MDVkOTIxNDlhMWQyMDM2OTdhM2IifQ==</vt:lpwstr>
  </property>
</Properties>
</file>