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6AFB6" w14:textId="77777777" w:rsidR="00A377BE" w:rsidRPr="00F46679" w:rsidRDefault="00A377BE" w:rsidP="00A377BE">
      <w:pPr>
        <w:pStyle w:val="2"/>
        <w:spacing w:line="360" w:lineRule="auto"/>
        <w:rPr>
          <w:rFonts w:ascii="仿宋_GB2312" w:eastAsia="仿宋_GB2312" w:hAnsi="宋体"/>
          <w:kern w:val="2"/>
          <w:sz w:val="32"/>
          <w:szCs w:val="24"/>
        </w:rPr>
      </w:pPr>
      <w:bookmarkStart w:id="0" w:name="_GoBack"/>
      <w:bookmarkEnd w:id="0"/>
      <w:r w:rsidRPr="00F46679">
        <w:rPr>
          <w:rFonts w:ascii="仿宋_GB2312" w:eastAsia="仿宋_GB2312" w:hAnsi="宋体" w:hint="eastAsia"/>
          <w:kern w:val="2"/>
          <w:sz w:val="32"/>
          <w:szCs w:val="24"/>
        </w:rPr>
        <w:t>知识产权服务需求书</w:t>
      </w:r>
    </w:p>
    <w:p w14:paraId="6C8F98CE" w14:textId="77777777" w:rsidR="004243E6" w:rsidRPr="009A55B4" w:rsidRDefault="004243E6" w:rsidP="00A377BE">
      <w:pPr>
        <w:pStyle w:val="2"/>
        <w:spacing w:line="360" w:lineRule="auto"/>
        <w:jc w:val="both"/>
        <w:rPr>
          <w:rFonts w:ascii="仿宋_GB2312" w:eastAsia="仿宋_GB2312" w:hAnsi="宋体"/>
          <w:kern w:val="2"/>
          <w:sz w:val="28"/>
          <w:szCs w:val="24"/>
        </w:rPr>
      </w:pPr>
      <w:r w:rsidRPr="009A55B4">
        <w:rPr>
          <w:rFonts w:ascii="仿宋_GB2312" w:eastAsia="仿宋_GB2312" w:hAnsi="宋体" w:hint="eastAsia"/>
          <w:kern w:val="2"/>
          <w:sz w:val="28"/>
          <w:szCs w:val="24"/>
        </w:rPr>
        <w:t xml:space="preserve">1.  </w:t>
      </w:r>
      <w:r w:rsidR="00AE73DB" w:rsidRPr="009A55B4">
        <w:rPr>
          <w:rFonts w:ascii="仿宋_GB2312" w:eastAsia="仿宋_GB2312" w:hAnsi="宋体" w:hint="eastAsia"/>
          <w:kern w:val="2"/>
          <w:sz w:val="28"/>
          <w:szCs w:val="24"/>
        </w:rPr>
        <w:t>服务</w:t>
      </w:r>
      <w:r w:rsidRPr="009A55B4">
        <w:rPr>
          <w:rFonts w:ascii="仿宋_GB2312" w:eastAsia="仿宋_GB2312" w:hAnsi="宋体" w:hint="eastAsia"/>
          <w:kern w:val="2"/>
          <w:sz w:val="28"/>
          <w:szCs w:val="24"/>
        </w:rPr>
        <w:t>概述</w:t>
      </w:r>
    </w:p>
    <w:p w14:paraId="5BE5FFCF" w14:textId="101D3AA8" w:rsidR="004243E6" w:rsidRPr="00A377BE" w:rsidRDefault="00F454C9" w:rsidP="00A377BE">
      <w:pPr>
        <w:spacing w:line="360" w:lineRule="auto"/>
        <w:ind w:firstLineChars="200" w:firstLine="560"/>
        <w:jc w:val="left"/>
        <w:rPr>
          <w:rFonts w:ascii="仿宋_GB2312" w:eastAsia="仿宋_GB2312" w:hAnsi="宋体"/>
          <w:sz w:val="28"/>
        </w:rPr>
      </w:pPr>
      <w:r>
        <w:rPr>
          <w:rFonts w:ascii="仿宋_GB2312" w:eastAsia="仿宋_GB2312" w:hAnsi="宋体" w:hint="eastAsia"/>
          <w:sz w:val="28"/>
        </w:rPr>
        <w:t>为确保首都机场科技工作</w:t>
      </w:r>
      <w:r w:rsidR="004243E6" w:rsidRPr="00A377BE">
        <w:rPr>
          <w:rFonts w:ascii="仿宋_GB2312" w:eastAsia="仿宋_GB2312" w:hAnsi="宋体" w:hint="eastAsia"/>
          <w:sz w:val="28"/>
        </w:rPr>
        <w:t>正常开展,加快推进</w:t>
      </w:r>
      <w:r w:rsidR="00C23A9D">
        <w:rPr>
          <w:rFonts w:ascii="仿宋_GB2312" w:eastAsia="仿宋_GB2312" w:hAnsi="宋体" w:hint="eastAsia"/>
          <w:sz w:val="28"/>
        </w:rPr>
        <w:t>知识产权</w:t>
      </w:r>
      <w:r w:rsidR="004243E6" w:rsidRPr="00A377BE">
        <w:rPr>
          <w:rFonts w:ascii="仿宋_GB2312" w:eastAsia="仿宋_GB2312" w:hAnsi="宋体" w:hint="eastAsia"/>
          <w:sz w:val="28"/>
        </w:rPr>
        <w:t>的申请</w:t>
      </w:r>
      <w:r w:rsidR="00C23A9D">
        <w:rPr>
          <w:rFonts w:ascii="仿宋_GB2312" w:eastAsia="仿宋_GB2312" w:hAnsi="宋体" w:hint="eastAsia"/>
          <w:sz w:val="28"/>
        </w:rPr>
        <w:t>和获取</w:t>
      </w:r>
      <w:r w:rsidR="00E83A38">
        <w:rPr>
          <w:rFonts w:ascii="仿宋_GB2312" w:eastAsia="仿宋_GB2312" w:hAnsi="宋体" w:hint="eastAsia"/>
          <w:sz w:val="28"/>
        </w:rPr>
        <w:t>，有效</w:t>
      </w:r>
      <w:r w:rsidR="00845936">
        <w:rPr>
          <w:rFonts w:ascii="仿宋_GB2312" w:eastAsia="仿宋_GB2312" w:hAnsi="宋体" w:hint="eastAsia"/>
          <w:sz w:val="28"/>
        </w:rPr>
        <w:t>保护公司</w:t>
      </w:r>
      <w:r w:rsidR="004243E6" w:rsidRPr="00A377BE">
        <w:rPr>
          <w:rFonts w:ascii="仿宋_GB2312" w:eastAsia="仿宋_GB2312" w:hAnsi="宋体" w:hint="eastAsia"/>
          <w:sz w:val="28"/>
        </w:rPr>
        <w:t>的</w:t>
      </w:r>
      <w:r w:rsidR="00540E3B">
        <w:rPr>
          <w:rFonts w:ascii="仿宋_GB2312" w:eastAsia="仿宋_GB2312" w:hAnsi="宋体" w:hint="eastAsia"/>
          <w:sz w:val="28"/>
        </w:rPr>
        <w:t>科研</w:t>
      </w:r>
      <w:r w:rsidR="00E83A38">
        <w:rPr>
          <w:rFonts w:ascii="仿宋_GB2312" w:eastAsia="仿宋_GB2312" w:hAnsi="宋体" w:hint="eastAsia"/>
          <w:sz w:val="28"/>
        </w:rPr>
        <w:t>成果，防止科研成果流失，同时也有利于科技进步和经济发展</w:t>
      </w:r>
      <w:r w:rsidR="005817DC">
        <w:rPr>
          <w:rFonts w:ascii="仿宋_GB2312" w:eastAsia="仿宋_GB2312" w:hAnsi="宋体" w:hint="eastAsia"/>
          <w:sz w:val="28"/>
        </w:rPr>
        <w:t>,</w:t>
      </w:r>
      <w:r w:rsidR="004243E6" w:rsidRPr="00A377BE">
        <w:rPr>
          <w:rFonts w:ascii="仿宋_GB2312" w:eastAsia="仿宋_GB2312" w:hAnsi="宋体" w:hint="eastAsia"/>
          <w:sz w:val="28"/>
        </w:rPr>
        <w:t>通过申请</w:t>
      </w:r>
      <w:r w:rsidR="00B0342C">
        <w:rPr>
          <w:rFonts w:ascii="仿宋_GB2312" w:eastAsia="仿宋_GB2312" w:hAnsi="宋体" w:hint="eastAsia"/>
          <w:sz w:val="28"/>
        </w:rPr>
        <w:t>知识产权</w:t>
      </w:r>
      <w:r w:rsidR="004243E6" w:rsidRPr="00A377BE">
        <w:rPr>
          <w:rFonts w:ascii="仿宋_GB2312" w:eastAsia="仿宋_GB2312" w:hAnsi="宋体" w:hint="eastAsia"/>
          <w:sz w:val="28"/>
        </w:rPr>
        <w:t>的方式占据新技术及其产品的市场空间。</w:t>
      </w:r>
    </w:p>
    <w:p w14:paraId="21939479" w14:textId="77777777" w:rsidR="000C2D69" w:rsidRPr="009A55B4" w:rsidRDefault="004243E6" w:rsidP="000C2D69">
      <w:pPr>
        <w:pStyle w:val="2"/>
        <w:spacing w:line="360" w:lineRule="auto"/>
        <w:jc w:val="both"/>
        <w:rPr>
          <w:rFonts w:ascii="仿宋_GB2312" w:eastAsia="仿宋_GB2312" w:hAnsi="宋体"/>
          <w:kern w:val="2"/>
          <w:sz w:val="28"/>
          <w:szCs w:val="24"/>
        </w:rPr>
      </w:pPr>
      <w:r w:rsidRPr="009A55B4">
        <w:rPr>
          <w:rFonts w:ascii="仿宋_GB2312" w:eastAsia="仿宋_GB2312" w:hAnsi="宋体" w:hint="eastAsia"/>
          <w:kern w:val="2"/>
          <w:sz w:val="28"/>
          <w:szCs w:val="24"/>
        </w:rPr>
        <w:t>2. 服务</w:t>
      </w:r>
      <w:r w:rsidR="000C2D69" w:rsidRPr="009A55B4">
        <w:rPr>
          <w:rFonts w:ascii="仿宋_GB2312" w:eastAsia="仿宋_GB2312" w:hAnsi="宋体" w:hint="eastAsia"/>
          <w:kern w:val="2"/>
          <w:sz w:val="28"/>
          <w:szCs w:val="24"/>
        </w:rPr>
        <w:t>内容及要求</w:t>
      </w:r>
    </w:p>
    <w:p w14:paraId="35B3AB7E" w14:textId="77777777" w:rsidR="004F1FE4" w:rsidRPr="005A750B" w:rsidRDefault="004F1FE4" w:rsidP="004F1FE4">
      <w:pPr>
        <w:pStyle w:val="a0"/>
        <w:ind w:firstLine="0"/>
        <w:rPr>
          <w:rFonts w:ascii="仿宋_GB2312" w:eastAsia="仿宋_GB2312"/>
          <w:sz w:val="28"/>
        </w:rPr>
      </w:pPr>
      <w:r w:rsidRPr="005A750B">
        <w:rPr>
          <w:rFonts w:ascii="仿宋_GB2312" w:eastAsia="仿宋_GB2312" w:hint="eastAsia"/>
          <w:sz w:val="28"/>
        </w:rPr>
        <w:t>2.1 服务内容</w:t>
      </w:r>
    </w:p>
    <w:p w14:paraId="48C6C9D4" w14:textId="77777777" w:rsidR="005B7504" w:rsidRDefault="00C23A9D" w:rsidP="005B7504">
      <w:pPr>
        <w:pStyle w:val="a0"/>
        <w:rPr>
          <w:rFonts w:ascii="仿宋_GB2312" w:eastAsia="仿宋_GB2312"/>
          <w:sz w:val="28"/>
        </w:rPr>
      </w:pPr>
      <w:r>
        <w:rPr>
          <w:rFonts w:ascii="仿宋_GB2312" w:eastAsia="仿宋_GB2312" w:hint="eastAsia"/>
          <w:sz w:val="28"/>
        </w:rPr>
        <w:t>根据智力创作成果（具体项目以实际发生为准）</w:t>
      </w:r>
      <w:r w:rsidR="000C2D69">
        <w:rPr>
          <w:rFonts w:ascii="仿宋_GB2312" w:eastAsia="仿宋_GB2312" w:hint="eastAsia"/>
          <w:sz w:val="28"/>
        </w:rPr>
        <w:t>依法向国家版权保护中心、国家知识产权局、相关测试中心等</w:t>
      </w:r>
      <w:r>
        <w:rPr>
          <w:rFonts w:ascii="仿宋_GB2312" w:eastAsia="仿宋_GB2312" w:hint="eastAsia"/>
          <w:sz w:val="28"/>
        </w:rPr>
        <w:t>相关部门进行登记申报、</w:t>
      </w:r>
      <w:r w:rsidR="00BD34FE">
        <w:rPr>
          <w:rFonts w:ascii="仿宋_GB2312" w:eastAsia="仿宋_GB2312" w:hint="eastAsia"/>
          <w:sz w:val="28"/>
        </w:rPr>
        <w:t>认证等知识产权工作，协助进行相关资料的准备、分析、整理工作</w:t>
      </w:r>
      <w:r w:rsidR="005F650E">
        <w:rPr>
          <w:rFonts w:ascii="仿宋_GB2312" w:eastAsia="仿宋_GB2312" w:hint="eastAsia"/>
          <w:sz w:val="28"/>
        </w:rPr>
        <w:t>，</w:t>
      </w:r>
      <w:r w:rsidR="004108C6">
        <w:rPr>
          <w:rFonts w:ascii="仿宋_GB2312" w:eastAsia="仿宋_GB2312" w:hint="eastAsia"/>
          <w:sz w:val="28"/>
        </w:rPr>
        <w:t>并且</w:t>
      </w:r>
      <w:r w:rsidR="00BD34FE">
        <w:rPr>
          <w:rFonts w:ascii="仿宋_GB2312" w:eastAsia="仿宋_GB2312" w:hint="eastAsia"/>
          <w:sz w:val="28"/>
        </w:rPr>
        <w:t>提供申请工作过程中涉及的所有相关文件的电子版及复印件。</w:t>
      </w:r>
      <w:r w:rsidR="003D3B1A">
        <w:rPr>
          <w:rFonts w:ascii="仿宋_GB2312" w:eastAsia="仿宋_GB2312" w:hint="eastAsia"/>
          <w:sz w:val="28"/>
        </w:rPr>
        <w:t>具体服务范围如下：</w:t>
      </w:r>
    </w:p>
    <w:p w14:paraId="0D39A7AE" w14:textId="77777777" w:rsidR="005B7504" w:rsidRDefault="003D3B1A" w:rsidP="005B7504">
      <w:pPr>
        <w:pStyle w:val="a0"/>
        <w:rPr>
          <w:rFonts w:ascii="仿宋_GB2312" w:eastAsia="仿宋_GB2312" w:hAnsi="宋体"/>
          <w:sz w:val="28"/>
        </w:rPr>
      </w:pPr>
      <w:r>
        <w:rPr>
          <w:rFonts w:ascii="仿宋_GB2312" w:eastAsia="仿宋_GB2312" w:hAnsi="宋体" w:hint="eastAsia"/>
          <w:sz w:val="28"/>
        </w:rPr>
        <w:t>（1）</w:t>
      </w:r>
      <w:r w:rsidR="004243E6" w:rsidRPr="00A377BE">
        <w:rPr>
          <w:rFonts w:ascii="仿宋_GB2312" w:eastAsia="仿宋_GB2312" w:hAnsi="宋体"/>
          <w:sz w:val="28"/>
        </w:rPr>
        <w:t>为</w:t>
      </w:r>
      <w:hyperlink r:id="rId6" w:tgtFrame="_blank" w:history="1">
        <w:r w:rsidR="004243E6" w:rsidRPr="00A377BE">
          <w:rPr>
            <w:rFonts w:ascii="仿宋_GB2312" w:eastAsia="仿宋_GB2312" w:hAnsi="宋体"/>
            <w:sz w:val="28"/>
          </w:rPr>
          <w:t>专利</w:t>
        </w:r>
      </w:hyperlink>
      <w:r w:rsidR="007C66C7" w:rsidRPr="00522E4C">
        <w:rPr>
          <w:rFonts w:hint="eastAsia"/>
          <w:sz w:val="28"/>
        </w:rPr>
        <w:t>和</w:t>
      </w:r>
      <w:r w:rsidR="007C66C7" w:rsidRPr="007C66C7">
        <w:rPr>
          <w:rFonts w:ascii="仿宋_GB2312" w:eastAsia="仿宋_GB2312" w:hint="eastAsia"/>
          <w:sz w:val="28"/>
        </w:rPr>
        <w:t>软件著作权</w:t>
      </w:r>
      <w:r w:rsidR="000F42AE" w:rsidRPr="00522E4C">
        <w:rPr>
          <w:rFonts w:ascii="仿宋_GB2312" w:eastAsia="仿宋_GB2312" w:hint="eastAsia"/>
          <w:sz w:val="28"/>
          <w:szCs w:val="28"/>
        </w:rPr>
        <w:t>申</w:t>
      </w:r>
      <w:r w:rsidR="000F42AE" w:rsidRPr="00522E4C">
        <w:rPr>
          <w:rFonts w:ascii="仿宋_GB2312" w:eastAsia="仿宋_GB2312" w:hint="eastAsia"/>
          <w:sz w:val="28"/>
        </w:rPr>
        <w:t>请</w:t>
      </w:r>
      <w:r w:rsidR="004243E6" w:rsidRPr="00A377BE">
        <w:rPr>
          <w:rFonts w:ascii="仿宋_GB2312" w:eastAsia="仿宋_GB2312" w:hAnsi="宋体"/>
          <w:sz w:val="28"/>
        </w:rPr>
        <w:t>提供</w:t>
      </w:r>
      <w:r w:rsidR="004243E6" w:rsidRPr="00A377BE">
        <w:rPr>
          <w:rFonts w:ascii="仿宋_GB2312" w:eastAsia="仿宋_GB2312" w:hAnsi="宋体" w:hint="eastAsia"/>
          <w:sz w:val="28"/>
        </w:rPr>
        <w:t>法律</w:t>
      </w:r>
      <w:r w:rsidR="004243E6" w:rsidRPr="00A377BE">
        <w:rPr>
          <w:rFonts w:ascii="仿宋_GB2312" w:eastAsia="仿宋_GB2312" w:hAnsi="宋体"/>
          <w:sz w:val="28"/>
        </w:rPr>
        <w:t>咨询</w:t>
      </w:r>
      <w:r w:rsidR="00E83A38">
        <w:rPr>
          <w:rFonts w:ascii="仿宋_GB2312" w:eastAsia="仿宋_GB2312" w:hAnsi="宋体" w:hint="eastAsia"/>
          <w:sz w:val="28"/>
        </w:rPr>
        <w:t>；</w:t>
      </w:r>
    </w:p>
    <w:p w14:paraId="77E273A2" w14:textId="5C322B9B" w:rsidR="005B7504" w:rsidRDefault="003D3B1A" w:rsidP="005B7504">
      <w:pPr>
        <w:pStyle w:val="a0"/>
        <w:rPr>
          <w:rFonts w:ascii="仿宋_GB2312" w:eastAsia="仿宋_GB2312" w:hAnsi="宋体"/>
          <w:sz w:val="28"/>
        </w:rPr>
      </w:pPr>
      <w:r>
        <w:rPr>
          <w:rFonts w:ascii="仿宋_GB2312" w:eastAsia="仿宋_GB2312" w:hAnsi="宋体" w:hint="eastAsia"/>
          <w:sz w:val="28"/>
        </w:rPr>
        <w:t>（</w:t>
      </w:r>
      <w:r w:rsidR="000A58DB">
        <w:rPr>
          <w:rFonts w:ascii="仿宋_GB2312" w:eastAsia="仿宋_GB2312" w:hAnsi="宋体" w:hint="eastAsia"/>
          <w:sz w:val="28"/>
        </w:rPr>
        <w:t>2</w:t>
      </w:r>
      <w:r>
        <w:rPr>
          <w:rFonts w:ascii="仿宋_GB2312" w:eastAsia="仿宋_GB2312" w:hAnsi="宋体" w:hint="eastAsia"/>
          <w:sz w:val="28"/>
        </w:rPr>
        <w:t>）</w:t>
      </w:r>
      <w:r w:rsidR="004243E6" w:rsidRPr="00A377BE">
        <w:rPr>
          <w:rFonts w:ascii="仿宋_GB2312" w:eastAsia="仿宋_GB2312" w:hAnsi="宋体" w:hint="eastAsia"/>
          <w:sz w:val="28"/>
        </w:rPr>
        <w:t>代理发明、实用新型</w:t>
      </w:r>
      <w:r w:rsidR="00B90D4C">
        <w:rPr>
          <w:rFonts w:ascii="仿宋_GB2312" w:eastAsia="仿宋_GB2312" w:hAnsi="宋体" w:hint="eastAsia"/>
          <w:sz w:val="28"/>
        </w:rPr>
        <w:t>、</w:t>
      </w:r>
      <w:r w:rsidR="004243E6" w:rsidRPr="00A377BE">
        <w:rPr>
          <w:rFonts w:ascii="仿宋_GB2312" w:eastAsia="仿宋_GB2312" w:hAnsi="宋体" w:hint="eastAsia"/>
          <w:sz w:val="28"/>
        </w:rPr>
        <w:t>外观设计专利</w:t>
      </w:r>
      <w:r w:rsidR="00B90D4C">
        <w:rPr>
          <w:rFonts w:ascii="仿宋_GB2312" w:eastAsia="仿宋_GB2312" w:hAnsi="宋体" w:hint="eastAsia"/>
          <w:sz w:val="28"/>
        </w:rPr>
        <w:t>和软件著作权</w:t>
      </w:r>
      <w:r w:rsidR="004243E6" w:rsidRPr="00A377BE">
        <w:rPr>
          <w:rFonts w:ascii="仿宋_GB2312" w:eastAsia="仿宋_GB2312" w:hAnsi="宋体" w:hint="eastAsia"/>
          <w:sz w:val="28"/>
        </w:rPr>
        <w:t>的申请，技术领域包括但不限于：电子、电工、通讯、计算机技术、机械、化工、工程、材料等；</w:t>
      </w:r>
    </w:p>
    <w:p w14:paraId="0BBFD039" w14:textId="3FBEBA77" w:rsidR="00FF1458" w:rsidRDefault="00FF1458" w:rsidP="005B7504">
      <w:pPr>
        <w:pStyle w:val="a0"/>
        <w:rPr>
          <w:rFonts w:ascii="仿宋_GB2312" w:eastAsia="仿宋_GB2312" w:hAnsi="宋体"/>
          <w:sz w:val="28"/>
        </w:rPr>
      </w:pPr>
      <w:r>
        <w:rPr>
          <w:rFonts w:ascii="仿宋_GB2312" w:eastAsia="仿宋_GB2312" w:hAnsi="宋体" w:hint="eastAsia"/>
          <w:sz w:val="28"/>
        </w:rPr>
        <w:t>（3）代理办理发明专利的预审和优先审查；</w:t>
      </w:r>
    </w:p>
    <w:p w14:paraId="13043815" w14:textId="2D437C70" w:rsidR="00332C14" w:rsidRPr="00332C14" w:rsidRDefault="00332C14" w:rsidP="005B7504">
      <w:pPr>
        <w:pStyle w:val="a0"/>
        <w:rPr>
          <w:rFonts w:ascii="仿宋_GB2312" w:eastAsia="仿宋_GB2312" w:hAnsi="宋体"/>
          <w:sz w:val="28"/>
        </w:rPr>
      </w:pPr>
      <w:r>
        <w:rPr>
          <w:rFonts w:ascii="仿宋_GB2312" w:eastAsia="仿宋_GB2312" w:hAnsi="宋体" w:hint="eastAsia"/>
          <w:sz w:val="28"/>
        </w:rPr>
        <w:t>（4）加急办理软件著作权;</w:t>
      </w:r>
    </w:p>
    <w:p w14:paraId="457AFB3F" w14:textId="3A2611FA" w:rsidR="005B7504" w:rsidRDefault="003D3B1A" w:rsidP="005B7504">
      <w:pPr>
        <w:pStyle w:val="a0"/>
        <w:rPr>
          <w:rFonts w:ascii="仿宋_GB2312" w:eastAsia="仿宋_GB2312" w:hAnsi="宋体"/>
          <w:sz w:val="28"/>
        </w:rPr>
      </w:pPr>
      <w:r>
        <w:rPr>
          <w:rFonts w:ascii="仿宋_GB2312" w:eastAsia="仿宋_GB2312" w:hAnsi="宋体" w:hint="eastAsia"/>
          <w:sz w:val="28"/>
        </w:rPr>
        <w:lastRenderedPageBreak/>
        <w:t>（</w:t>
      </w:r>
      <w:r w:rsidR="00332C14">
        <w:rPr>
          <w:rFonts w:ascii="仿宋_GB2312" w:eastAsia="仿宋_GB2312" w:hAnsi="宋体"/>
          <w:sz w:val="28"/>
        </w:rPr>
        <w:t>5</w:t>
      </w:r>
      <w:r>
        <w:rPr>
          <w:rFonts w:ascii="仿宋_GB2312" w:eastAsia="仿宋_GB2312" w:hAnsi="宋体" w:hint="eastAsia"/>
          <w:sz w:val="28"/>
        </w:rPr>
        <w:t>）</w:t>
      </w:r>
      <w:r w:rsidR="004243E6" w:rsidRPr="00A377BE">
        <w:rPr>
          <w:rFonts w:ascii="仿宋_GB2312" w:eastAsia="仿宋_GB2312" w:hAnsi="宋体"/>
          <w:sz w:val="28"/>
        </w:rPr>
        <w:t>代理撰写专利申请文件、申请专利以及办理审批程序中的各种手续以及批准后的事务；</w:t>
      </w:r>
    </w:p>
    <w:p w14:paraId="1A058139" w14:textId="63CF244F" w:rsidR="005B7504" w:rsidRDefault="003D3B1A" w:rsidP="005B7504">
      <w:pPr>
        <w:pStyle w:val="a0"/>
        <w:rPr>
          <w:rFonts w:ascii="仿宋_GB2312" w:eastAsia="仿宋_GB2312" w:hAnsi="宋体"/>
          <w:sz w:val="28"/>
        </w:rPr>
      </w:pPr>
      <w:r>
        <w:rPr>
          <w:rFonts w:ascii="仿宋_GB2312" w:eastAsia="仿宋_GB2312" w:hAnsi="宋体" w:hint="eastAsia"/>
          <w:sz w:val="28"/>
        </w:rPr>
        <w:t>（</w:t>
      </w:r>
      <w:r w:rsidR="00332C14">
        <w:rPr>
          <w:rFonts w:ascii="仿宋_GB2312" w:eastAsia="仿宋_GB2312" w:hAnsi="宋体"/>
          <w:sz w:val="28"/>
        </w:rPr>
        <w:t>6</w:t>
      </w:r>
      <w:r>
        <w:rPr>
          <w:rFonts w:ascii="仿宋_GB2312" w:eastAsia="仿宋_GB2312" w:hAnsi="宋体" w:hint="eastAsia"/>
          <w:sz w:val="28"/>
        </w:rPr>
        <w:t>）</w:t>
      </w:r>
      <w:r w:rsidR="004243E6" w:rsidRPr="00A377BE">
        <w:rPr>
          <w:rFonts w:ascii="仿宋_GB2312" w:eastAsia="仿宋_GB2312" w:hAnsi="宋体" w:hint="eastAsia"/>
          <w:sz w:val="28"/>
        </w:rPr>
        <w:t>协助和启发研发工程师或其他相关人员挖掘专利的发明点，并指导研发工程师或其他相关人员完成技术交底材料；</w:t>
      </w:r>
    </w:p>
    <w:p w14:paraId="603B194F" w14:textId="471CD506" w:rsidR="005B7504" w:rsidRDefault="000A58DB" w:rsidP="005B7504">
      <w:pPr>
        <w:pStyle w:val="a0"/>
        <w:rPr>
          <w:rFonts w:ascii="仿宋_GB2312" w:eastAsia="仿宋_GB2312" w:hAnsi="宋体"/>
          <w:sz w:val="28"/>
        </w:rPr>
      </w:pPr>
      <w:r>
        <w:rPr>
          <w:rFonts w:ascii="仿宋_GB2312" w:eastAsia="仿宋_GB2312" w:hAnsi="宋体" w:hint="eastAsia"/>
          <w:sz w:val="28"/>
        </w:rPr>
        <w:t>（</w:t>
      </w:r>
      <w:r w:rsidR="00332C14">
        <w:rPr>
          <w:rFonts w:ascii="仿宋_GB2312" w:eastAsia="仿宋_GB2312" w:hAnsi="宋体"/>
          <w:sz w:val="28"/>
        </w:rPr>
        <w:t>7</w:t>
      </w:r>
      <w:r>
        <w:rPr>
          <w:rFonts w:ascii="仿宋_GB2312" w:eastAsia="仿宋_GB2312" w:hAnsi="宋体" w:hint="eastAsia"/>
          <w:sz w:val="28"/>
        </w:rPr>
        <w:t>）根据提供的材料进行整理、加工、优化，并按要求报送相关部门</w:t>
      </w:r>
      <w:r w:rsidR="00B467DD">
        <w:rPr>
          <w:rFonts w:ascii="仿宋_GB2312" w:eastAsia="仿宋_GB2312" w:hAnsi="宋体" w:hint="eastAsia"/>
          <w:sz w:val="28"/>
        </w:rPr>
        <w:t>；</w:t>
      </w:r>
    </w:p>
    <w:p w14:paraId="5646CEFA" w14:textId="05DD728F" w:rsidR="005B7504" w:rsidRDefault="009E7394" w:rsidP="005B7504">
      <w:pPr>
        <w:pStyle w:val="a0"/>
        <w:rPr>
          <w:rFonts w:ascii="仿宋_GB2312" w:eastAsia="仿宋_GB2312" w:hAnsi="宋体"/>
          <w:sz w:val="28"/>
        </w:rPr>
      </w:pPr>
      <w:r>
        <w:rPr>
          <w:rFonts w:ascii="仿宋_GB2312" w:eastAsia="仿宋_GB2312" w:hAnsi="宋体" w:hint="eastAsia"/>
          <w:sz w:val="28"/>
        </w:rPr>
        <w:t>（</w:t>
      </w:r>
      <w:r w:rsidR="00332C14">
        <w:rPr>
          <w:rFonts w:ascii="仿宋_GB2312" w:eastAsia="仿宋_GB2312" w:hAnsi="宋体"/>
          <w:sz w:val="28"/>
        </w:rPr>
        <w:t>8</w:t>
      </w:r>
      <w:r>
        <w:rPr>
          <w:rFonts w:ascii="仿宋_GB2312" w:eastAsia="仿宋_GB2312" w:hAnsi="宋体" w:hint="eastAsia"/>
          <w:sz w:val="28"/>
        </w:rPr>
        <w:t>）</w:t>
      </w:r>
      <w:r w:rsidR="004243E6" w:rsidRPr="00A377BE">
        <w:rPr>
          <w:rFonts w:ascii="仿宋_GB2312" w:eastAsia="仿宋_GB2312" w:hAnsi="宋体" w:hint="eastAsia"/>
          <w:sz w:val="28"/>
        </w:rPr>
        <w:t>进行专利检索和分析,以免重复研制，侵犯他人专利权，事先检索也可判断该项技术成果是否有可能获得专利权；</w:t>
      </w:r>
    </w:p>
    <w:p w14:paraId="757F4082" w14:textId="2C35747F" w:rsidR="005B7504" w:rsidRDefault="009E7394" w:rsidP="005B7504">
      <w:pPr>
        <w:pStyle w:val="a0"/>
        <w:rPr>
          <w:rFonts w:ascii="仿宋_GB2312" w:eastAsia="仿宋_GB2312" w:hAnsi="宋体"/>
          <w:sz w:val="28"/>
        </w:rPr>
      </w:pPr>
      <w:r>
        <w:rPr>
          <w:rFonts w:ascii="仿宋_GB2312" w:eastAsia="仿宋_GB2312" w:hAnsi="宋体" w:hint="eastAsia"/>
          <w:sz w:val="28"/>
        </w:rPr>
        <w:t>（</w:t>
      </w:r>
      <w:r w:rsidR="00332C14">
        <w:rPr>
          <w:rFonts w:ascii="仿宋_GB2312" w:eastAsia="仿宋_GB2312" w:hAnsi="宋体"/>
          <w:sz w:val="28"/>
        </w:rPr>
        <w:t>9</w:t>
      </w:r>
      <w:r>
        <w:rPr>
          <w:rFonts w:ascii="仿宋_GB2312" w:eastAsia="仿宋_GB2312" w:hAnsi="宋体" w:hint="eastAsia"/>
          <w:sz w:val="28"/>
        </w:rPr>
        <w:t>）</w:t>
      </w:r>
      <w:r w:rsidR="004243E6" w:rsidRPr="00A377BE">
        <w:rPr>
          <w:rFonts w:ascii="仿宋_GB2312" w:eastAsia="仿宋_GB2312" w:hAnsi="宋体" w:hint="eastAsia"/>
          <w:sz w:val="28"/>
        </w:rPr>
        <w:t>代收代缴行政事业性收费；</w:t>
      </w:r>
    </w:p>
    <w:p w14:paraId="2DDAA673" w14:textId="4F627319" w:rsidR="004243E6" w:rsidRPr="00AD062F" w:rsidRDefault="009E7394" w:rsidP="005B7504">
      <w:pPr>
        <w:pStyle w:val="a0"/>
        <w:rPr>
          <w:rFonts w:ascii="仿宋_GB2312" w:eastAsia="仿宋_GB2312"/>
          <w:sz w:val="28"/>
        </w:rPr>
      </w:pPr>
      <w:r>
        <w:rPr>
          <w:rFonts w:ascii="仿宋_GB2312" w:eastAsia="仿宋_GB2312" w:hAnsi="宋体" w:hint="eastAsia"/>
          <w:sz w:val="28"/>
        </w:rPr>
        <w:t>（</w:t>
      </w:r>
      <w:r w:rsidR="00332C14">
        <w:rPr>
          <w:rFonts w:ascii="仿宋_GB2312" w:eastAsia="仿宋_GB2312" w:hAnsi="宋体"/>
          <w:sz w:val="28"/>
        </w:rPr>
        <w:t>10</w:t>
      </w:r>
      <w:r>
        <w:rPr>
          <w:rFonts w:ascii="仿宋_GB2312" w:eastAsia="仿宋_GB2312" w:hAnsi="宋体" w:hint="eastAsia"/>
          <w:sz w:val="28"/>
        </w:rPr>
        <w:t>）</w:t>
      </w:r>
      <w:r w:rsidR="003A64CD">
        <w:rPr>
          <w:rFonts w:ascii="仿宋_GB2312" w:eastAsia="仿宋_GB2312" w:hAnsi="宋体" w:hint="eastAsia"/>
          <w:sz w:val="28"/>
        </w:rPr>
        <w:t>委托</w:t>
      </w:r>
      <w:r w:rsidR="004243E6" w:rsidRPr="00A377BE">
        <w:rPr>
          <w:rFonts w:ascii="仿宋_GB2312" w:eastAsia="仿宋_GB2312" w:hAnsi="宋体" w:hint="eastAsia"/>
          <w:sz w:val="28"/>
        </w:rPr>
        <w:t>的其它</w:t>
      </w:r>
      <w:r w:rsidR="003A64CD">
        <w:rPr>
          <w:rFonts w:ascii="仿宋_GB2312" w:eastAsia="仿宋_GB2312" w:hAnsi="宋体" w:hint="eastAsia"/>
          <w:sz w:val="28"/>
        </w:rPr>
        <w:t>知识产权</w:t>
      </w:r>
      <w:r w:rsidR="002B745C">
        <w:rPr>
          <w:rFonts w:ascii="仿宋_GB2312" w:eastAsia="仿宋_GB2312" w:hAnsi="宋体" w:hint="eastAsia"/>
          <w:sz w:val="28"/>
        </w:rPr>
        <w:t>工作</w:t>
      </w:r>
      <w:r w:rsidR="004243E6" w:rsidRPr="00A377BE">
        <w:rPr>
          <w:rFonts w:ascii="仿宋_GB2312" w:eastAsia="仿宋_GB2312" w:hAnsi="宋体" w:hint="eastAsia"/>
          <w:sz w:val="28"/>
        </w:rPr>
        <w:t>。</w:t>
      </w:r>
    </w:p>
    <w:p w14:paraId="383060EB" w14:textId="77777777" w:rsidR="00671EC2" w:rsidRDefault="009F265B" w:rsidP="00671EC2">
      <w:pPr>
        <w:rPr>
          <w:rFonts w:ascii="仿宋_GB2312" w:eastAsia="仿宋_GB2312" w:hAnsi="宋体"/>
          <w:kern w:val="0"/>
          <w:sz w:val="28"/>
          <w:szCs w:val="20"/>
        </w:rPr>
      </w:pPr>
      <w:r>
        <w:rPr>
          <w:rFonts w:ascii="仿宋_GB2312" w:eastAsia="仿宋_GB2312" w:hAnsi="宋体" w:hint="eastAsia"/>
          <w:kern w:val="0"/>
          <w:sz w:val="28"/>
          <w:szCs w:val="20"/>
        </w:rPr>
        <w:t>2.2 进度要求</w:t>
      </w:r>
    </w:p>
    <w:p w14:paraId="3302FABA" w14:textId="2CEA3F18" w:rsidR="009F265B" w:rsidRDefault="009F265B" w:rsidP="005B3DD1">
      <w:pPr>
        <w:ind w:firstLineChars="200" w:firstLine="560"/>
        <w:rPr>
          <w:rFonts w:ascii="仿宋_GB2312" w:eastAsia="仿宋_GB2312" w:hAnsi="宋体"/>
          <w:kern w:val="0"/>
          <w:sz w:val="28"/>
          <w:szCs w:val="20"/>
        </w:rPr>
      </w:pPr>
      <w:r>
        <w:rPr>
          <w:rFonts w:ascii="仿宋_GB2312" w:eastAsia="仿宋_GB2312" w:hAnsi="宋体" w:hint="eastAsia"/>
          <w:kern w:val="0"/>
          <w:sz w:val="28"/>
          <w:szCs w:val="20"/>
        </w:rPr>
        <w:t>在</w:t>
      </w:r>
      <w:r w:rsidR="00606E84">
        <w:rPr>
          <w:rFonts w:ascii="仿宋_GB2312" w:eastAsia="仿宋_GB2312" w:hAnsi="宋体" w:hint="eastAsia"/>
          <w:kern w:val="0"/>
          <w:sz w:val="28"/>
          <w:szCs w:val="20"/>
        </w:rPr>
        <w:t>接到</w:t>
      </w:r>
      <w:r w:rsidR="00A654E5">
        <w:rPr>
          <w:rFonts w:ascii="仿宋_GB2312" w:eastAsia="仿宋_GB2312" w:hAnsi="宋体" w:hint="eastAsia"/>
          <w:kern w:val="0"/>
          <w:sz w:val="28"/>
          <w:szCs w:val="20"/>
        </w:rPr>
        <w:t>申请</w:t>
      </w:r>
      <w:r>
        <w:rPr>
          <w:rFonts w:ascii="仿宋_GB2312" w:eastAsia="仿宋_GB2312" w:hAnsi="宋体" w:hint="eastAsia"/>
          <w:kern w:val="0"/>
          <w:sz w:val="28"/>
          <w:szCs w:val="20"/>
        </w:rPr>
        <w:t>需求后，需在10个工作日内协助准备相关</w:t>
      </w:r>
      <w:r w:rsidR="00A654E5">
        <w:rPr>
          <w:rFonts w:ascii="仿宋_GB2312" w:eastAsia="仿宋_GB2312" w:hAnsi="宋体" w:hint="eastAsia"/>
          <w:kern w:val="0"/>
          <w:sz w:val="28"/>
          <w:szCs w:val="20"/>
        </w:rPr>
        <w:t>申请</w:t>
      </w:r>
      <w:r>
        <w:rPr>
          <w:rFonts w:ascii="仿宋_GB2312" w:eastAsia="仿宋_GB2312" w:hAnsi="宋体" w:hint="eastAsia"/>
          <w:kern w:val="0"/>
          <w:sz w:val="28"/>
          <w:szCs w:val="20"/>
        </w:rPr>
        <w:t>资料，在</w:t>
      </w:r>
      <w:r w:rsidR="00A654E5">
        <w:rPr>
          <w:rFonts w:ascii="仿宋_GB2312" w:eastAsia="仿宋_GB2312" w:hAnsi="宋体" w:hint="eastAsia"/>
          <w:kern w:val="0"/>
          <w:sz w:val="28"/>
          <w:szCs w:val="20"/>
        </w:rPr>
        <w:t>资料准备完毕后，开始知识产权的申请工作。</w:t>
      </w:r>
    </w:p>
    <w:p w14:paraId="31833BC9" w14:textId="72160277" w:rsidR="00CE624D" w:rsidRDefault="00CE624D" w:rsidP="00CE624D">
      <w:pPr>
        <w:rPr>
          <w:rFonts w:ascii="仿宋_GB2312" w:eastAsia="仿宋_GB2312" w:hAnsi="宋体"/>
          <w:kern w:val="0"/>
          <w:sz w:val="28"/>
          <w:szCs w:val="20"/>
        </w:rPr>
      </w:pPr>
      <w:r>
        <w:rPr>
          <w:rFonts w:ascii="仿宋_GB2312" w:eastAsia="仿宋_GB2312" w:hAnsi="宋体" w:hint="eastAsia"/>
          <w:kern w:val="0"/>
          <w:sz w:val="28"/>
          <w:szCs w:val="20"/>
        </w:rPr>
        <w:t>3</w:t>
      </w:r>
      <w:r>
        <w:rPr>
          <w:rFonts w:ascii="仿宋_GB2312" w:eastAsia="仿宋_GB2312" w:hAnsi="宋体"/>
          <w:kern w:val="0"/>
          <w:sz w:val="28"/>
          <w:szCs w:val="20"/>
        </w:rPr>
        <w:t xml:space="preserve">. </w:t>
      </w:r>
      <w:r>
        <w:rPr>
          <w:rFonts w:ascii="仿宋_GB2312" w:eastAsia="仿宋_GB2312" w:hAnsi="宋体" w:hint="eastAsia"/>
          <w:kern w:val="0"/>
          <w:sz w:val="28"/>
          <w:szCs w:val="20"/>
        </w:rPr>
        <w:t>供应商资质</w:t>
      </w:r>
    </w:p>
    <w:p w14:paraId="609320DA" w14:textId="15C71319" w:rsidR="002D75CB" w:rsidRPr="002D75CB" w:rsidRDefault="002D75CB" w:rsidP="002D75CB">
      <w:pPr>
        <w:rPr>
          <w:rFonts w:ascii="仿宋_GB2312" w:eastAsia="仿宋_GB2312" w:hAnsi="宋体"/>
          <w:kern w:val="0"/>
          <w:sz w:val="28"/>
          <w:szCs w:val="20"/>
        </w:rPr>
      </w:pPr>
      <w:r>
        <w:rPr>
          <w:rFonts w:ascii="仿宋_GB2312" w:eastAsia="仿宋_GB2312" w:hAnsi="宋体"/>
          <w:kern w:val="0"/>
          <w:sz w:val="28"/>
          <w:szCs w:val="20"/>
        </w:rPr>
        <w:t>3</w:t>
      </w:r>
      <w:r w:rsidRPr="002D75CB">
        <w:rPr>
          <w:rFonts w:ascii="仿宋_GB2312" w:eastAsia="仿宋_GB2312" w:hAnsi="宋体" w:hint="eastAsia"/>
          <w:kern w:val="0"/>
          <w:sz w:val="28"/>
          <w:szCs w:val="20"/>
        </w:rPr>
        <w:t>.1参评供应商须经国家知识产权局批准、国家工商行政管理总局登记注册的知识产权代理机构</w:t>
      </w:r>
      <w:r w:rsidR="00075C49">
        <w:rPr>
          <w:rFonts w:ascii="仿宋_GB2312" w:eastAsia="仿宋_GB2312" w:hAnsi="宋体" w:hint="eastAsia"/>
          <w:kern w:val="0"/>
          <w:sz w:val="28"/>
          <w:szCs w:val="20"/>
        </w:rPr>
        <w:t>；</w:t>
      </w:r>
    </w:p>
    <w:p w14:paraId="73DDBE0F" w14:textId="218CDBE9" w:rsidR="002D75CB" w:rsidRDefault="002D75CB" w:rsidP="002D75CB">
      <w:pPr>
        <w:rPr>
          <w:rFonts w:ascii="仿宋_GB2312" w:eastAsia="仿宋_GB2312" w:hAnsi="宋体"/>
          <w:kern w:val="0"/>
          <w:sz w:val="28"/>
          <w:szCs w:val="20"/>
        </w:rPr>
      </w:pPr>
      <w:r>
        <w:rPr>
          <w:rFonts w:ascii="仿宋_GB2312" w:eastAsia="仿宋_GB2312" w:hAnsi="宋体"/>
          <w:kern w:val="0"/>
          <w:sz w:val="28"/>
          <w:szCs w:val="20"/>
        </w:rPr>
        <w:t>3</w:t>
      </w:r>
      <w:r w:rsidRPr="002D75CB">
        <w:rPr>
          <w:rFonts w:ascii="仿宋_GB2312" w:eastAsia="仿宋_GB2312" w:hAnsi="宋体" w:hint="eastAsia"/>
          <w:kern w:val="0"/>
          <w:sz w:val="28"/>
          <w:szCs w:val="20"/>
        </w:rPr>
        <w:t>.</w:t>
      </w:r>
      <w:r>
        <w:rPr>
          <w:rFonts w:ascii="仿宋_GB2312" w:eastAsia="仿宋_GB2312" w:hAnsi="宋体"/>
          <w:kern w:val="0"/>
          <w:sz w:val="28"/>
          <w:szCs w:val="20"/>
        </w:rPr>
        <w:t>2</w:t>
      </w:r>
      <w:r w:rsidRPr="002D75CB">
        <w:rPr>
          <w:rFonts w:ascii="仿宋_GB2312" w:eastAsia="仿宋_GB2312" w:hAnsi="宋体" w:hint="eastAsia"/>
          <w:kern w:val="0"/>
          <w:sz w:val="28"/>
          <w:szCs w:val="20"/>
        </w:rPr>
        <w:t xml:space="preserve"> 参评供应商须具备电子、电工、通讯、计算机技术、机械、化工、工程、材料等技术领域的专业代理人员</w:t>
      </w:r>
      <w:r w:rsidR="00F73E23">
        <w:rPr>
          <w:rFonts w:ascii="仿宋_GB2312" w:eastAsia="仿宋_GB2312" w:hAnsi="宋体" w:hint="eastAsia"/>
          <w:kern w:val="0"/>
          <w:sz w:val="28"/>
          <w:szCs w:val="20"/>
        </w:rPr>
        <w:t>，且专利代理人员需</w:t>
      </w:r>
      <w:r w:rsidR="00075C49">
        <w:rPr>
          <w:rFonts w:ascii="仿宋_GB2312" w:eastAsia="仿宋_GB2312" w:hAnsi="宋体" w:hint="eastAsia"/>
          <w:kern w:val="0"/>
          <w:sz w:val="28"/>
          <w:szCs w:val="20"/>
        </w:rPr>
        <w:t>持有</w:t>
      </w:r>
      <w:r w:rsidR="00F73E23">
        <w:rPr>
          <w:rFonts w:ascii="仿宋_GB2312" w:eastAsia="仿宋_GB2312" w:hAnsi="宋体" w:hint="eastAsia"/>
          <w:kern w:val="0"/>
          <w:sz w:val="28"/>
          <w:szCs w:val="20"/>
        </w:rPr>
        <w:t>专利代理人资格证书</w:t>
      </w:r>
      <w:r w:rsidR="00075C49">
        <w:rPr>
          <w:rFonts w:ascii="仿宋_GB2312" w:eastAsia="仿宋_GB2312" w:hAnsi="宋体" w:hint="eastAsia"/>
          <w:kern w:val="0"/>
          <w:sz w:val="28"/>
          <w:szCs w:val="20"/>
        </w:rPr>
        <w:t>。</w:t>
      </w:r>
    </w:p>
    <w:p w14:paraId="49715663" w14:textId="33DD4AF1" w:rsidR="00C65DF0" w:rsidRPr="002D75CB" w:rsidRDefault="00C65DF0" w:rsidP="009E2576">
      <w:pPr>
        <w:ind w:firstLineChars="200" w:firstLine="560"/>
        <w:rPr>
          <w:rFonts w:ascii="仿宋_GB2312" w:eastAsia="仿宋_GB2312" w:hAnsi="宋体"/>
          <w:kern w:val="0"/>
          <w:sz w:val="28"/>
          <w:szCs w:val="20"/>
        </w:rPr>
      </w:pPr>
    </w:p>
    <w:sectPr w:rsidR="00C65DF0" w:rsidRPr="002D75CB" w:rsidSect="006C77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E8EF9" w14:textId="77777777" w:rsidR="009030DB" w:rsidRDefault="009030DB" w:rsidP="004243E6">
      <w:r>
        <w:separator/>
      </w:r>
    </w:p>
  </w:endnote>
  <w:endnote w:type="continuationSeparator" w:id="0">
    <w:p w14:paraId="2930E4BB" w14:textId="77777777" w:rsidR="009030DB" w:rsidRDefault="009030DB" w:rsidP="00424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60101010101"/>
    <w:charset w:val="80"/>
    <w:family w:val="modern"/>
    <w:pitch w:val="fixed"/>
    <w:sig w:usb0="00000283" w:usb1="080F1C10" w:usb2="00000016"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487E2" w14:textId="77777777" w:rsidR="009030DB" w:rsidRDefault="009030DB" w:rsidP="004243E6">
      <w:r>
        <w:separator/>
      </w:r>
    </w:p>
  </w:footnote>
  <w:footnote w:type="continuationSeparator" w:id="0">
    <w:p w14:paraId="341A5099" w14:textId="77777777" w:rsidR="009030DB" w:rsidRDefault="009030DB" w:rsidP="004243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trackRevisions/>
  <w:documentProtection w:edit="trackedChanges" w:enforcement="1" w:cryptProviderType="rsaAES" w:cryptAlgorithmClass="hash" w:cryptAlgorithmType="typeAny" w:cryptAlgorithmSid="14" w:cryptSpinCount="100000" w:hash="P1fvfGUrGjkMrSEzcqrArkw0up5G93dt0somAC+MpLc6ItnRC43FHh+DteXWB9y/oR6N6avr6iIwtv5FJ/r6/g==" w:salt="B/7JBgclVIrhosPW+FNd6Q=="/>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3E6"/>
    <w:rsid w:val="00052312"/>
    <w:rsid w:val="00075C49"/>
    <w:rsid w:val="00086AAB"/>
    <w:rsid w:val="000A58DB"/>
    <w:rsid w:val="000C2D69"/>
    <w:rsid w:val="000F42AE"/>
    <w:rsid w:val="001D632D"/>
    <w:rsid w:val="0028199A"/>
    <w:rsid w:val="002B745C"/>
    <w:rsid w:val="002D75CB"/>
    <w:rsid w:val="002E1BC4"/>
    <w:rsid w:val="002E6442"/>
    <w:rsid w:val="00314E80"/>
    <w:rsid w:val="00332C14"/>
    <w:rsid w:val="003A2268"/>
    <w:rsid w:val="003A64CD"/>
    <w:rsid w:val="003D3B1A"/>
    <w:rsid w:val="004108C6"/>
    <w:rsid w:val="004243E6"/>
    <w:rsid w:val="0043141B"/>
    <w:rsid w:val="004551A5"/>
    <w:rsid w:val="0048510C"/>
    <w:rsid w:val="00494951"/>
    <w:rsid w:val="004A1143"/>
    <w:rsid w:val="004E7072"/>
    <w:rsid w:val="004F1FE4"/>
    <w:rsid w:val="00522E4C"/>
    <w:rsid w:val="00540E3B"/>
    <w:rsid w:val="0056261A"/>
    <w:rsid w:val="005817DC"/>
    <w:rsid w:val="005906A2"/>
    <w:rsid w:val="005A750B"/>
    <w:rsid w:val="005B3DD1"/>
    <w:rsid w:val="005B7504"/>
    <w:rsid w:val="005C7598"/>
    <w:rsid w:val="005D082B"/>
    <w:rsid w:val="005F650E"/>
    <w:rsid w:val="00606E84"/>
    <w:rsid w:val="006539AA"/>
    <w:rsid w:val="00671EC2"/>
    <w:rsid w:val="006C776B"/>
    <w:rsid w:val="0072330F"/>
    <w:rsid w:val="00731FE7"/>
    <w:rsid w:val="00785F73"/>
    <w:rsid w:val="007A64B1"/>
    <w:rsid w:val="007C21D5"/>
    <w:rsid w:val="007C66C7"/>
    <w:rsid w:val="008000C3"/>
    <w:rsid w:val="00845936"/>
    <w:rsid w:val="009030DB"/>
    <w:rsid w:val="00905814"/>
    <w:rsid w:val="009A55B4"/>
    <w:rsid w:val="009A7396"/>
    <w:rsid w:val="009E2323"/>
    <w:rsid w:val="009E2576"/>
    <w:rsid w:val="009E7394"/>
    <w:rsid w:val="009F265B"/>
    <w:rsid w:val="009F473F"/>
    <w:rsid w:val="00A34C1D"/>
    <w:rsid w:val="00A377BE"/>
    <w:rsid w:val="00A654E5"/>
    <w:rsid w:val="00A7045C"/>
    <w:rsid w:val="00A762E2"/>
    <w:rsid w:val="00AB35CF"/>
    <w:rsid w:val="00AD062F"/>
    <w:rsid w:val="00AE73DB"/>
    <w:rsid w:val="00B0342C"/>
    <w:rsid w:val="00B467DD"/>
    <w:rsid w:val="00B628FB"/>
    <w:rsid w:val="00B90D4C"/>
    <w:rsid w:val="00BD34FE"/>
    <w:rsid w:val="00C23A9D"/>
    <w:rsid w:val="00C306B3"/>
    <w:rsid w:val="00C65DF0"/>
    <w:rsid w:val="00CE624D"/>
    <w:rsid w:val="00D138A5"/>
    <w:rsid w:val="00E31663"/>
    <w:rsid w:val="00E377D3"/>
    <w:rsid w:val="00E83A38"/>
    <w:rsid w:val="00E91E36"/>
    <w:rsid w:val="00EF1962"/>
    <w:rsid w:val="00F04A9F"/>
    <w:rsid w:val="00F101BD"/>
    <w:rsid w:val="00F15C95"/>
    <w:rsid w:val="00F454C9"/>
    <w:rsid w:val="00F46679"/>
    <w:rsid w:val="00F73E23"/>
    <w:rsid w:val="00FE003B"/>
    <w:rsid w:val="00FF1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1127F"/>
  <w15:docId w15:val="{DBF068F2-2DD7-430D-8FA6-E92AA39F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3E6"/>
    <w:pPr>
      <w:widowControl w:val="0"/>
      <w:jc w:val="both"/>
    </w:pPr>
    <w:rPr>
      <w:rFonts w:ascii="Times New Roman" w:eastAsia="宋体" w:hAnsi="Times New Roman" w:cs="Times New Roman"/>
      <w:szCs w:val="24"/>
    </w:rPr>
  </w:style>
  <w:style w:type="paragraph" w:styleId="2">
    <w:name w:val="heading 2"/>
    <w:basedOn w:val="a"/>
    <w:next w:val="a0"/>
    <w:link w:val="2Char"/>
    <w:qFormat/>
    <w:rsid w:val="004243E6"/>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4243E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4243E6"/>
    <w:rPr>
      <w:sz w:val="18"/>
      <w:szCs w:val="18"/>
    </w:rPr>
  </w:style>
  <w:style w:type="paragraph" w:styleId="a5">
    <w:name w:val="footer"/>
    <w:basedOn w:val="a"/>
    <w:link w:val="Char0"/>
    <w:uiPriority w:val="99"/>
    <w:unhideWhenUsed/>
    <w:rsid w:val="004243E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4243E6"/>
    <w:rPr>
      <w:sz w:val="18"/>
      <w:szCs w:val="18"/>
    </w:rPr>
  </w:style>
  <w:style w:type="character" w:customStyle="1" w:styleId="2Char">
    <w:name w:val="标题 2 Char"/>
    <w:basedOn w:val="a1"/>
    <w:link w:val="2"/>
    <w:rsid w:val="004243E6"/>
    <w:rPr>
      <w:rFonts w:ascii="Arial" w:eastAsia="黑体" w:hAnsi="Arial" w:cs="Times New Roman"/>
      <w:b/>
      <w:kern w:val="0"/>
      <w:sz w:val="30"/>
      <w:szCs w:val="20"/>
    </w:rPr>
  </w:style>
  <w:style w:type="paragraph" w:styleId="a0">
    <w:name w:val="Normal Indent"/>
    <w:aliases w:val="表正文,正文非缩进,正文不缩进,正文缩进 Char1,正文缩进 Char Char,正文缩进 Char1 Char Char,正文缩进 Char Char Char Char,正文缩进 Char1 Char Char Char Char,正文（首行缩进两字） Char Char Char Char Char,正文缩进 Char Char Char Char Char Char,正文缩进 Char1 Char Char Char Char Char Char,正文缩进1,特点,段1,特点 Ch"/>
    <w:basedOn w:val="a"/>
    <w:link w:val="Char1"/>
    <w:rsid w:val="004243E6"/>
    <w:pPr>
      <w:autoSpaceDE w:val="0"/>
      <w:autoSpaceDN w:val="0"/>
      <w:adjustRightInd w:val="0"/>
      <w:ind w:firstLine="420"/>
      <w:jc w:val="left"/>
    </w:pPr>
    <w:rPr>
      <w:rFonts w:ascii="宋体"/>
      <w:kern w:val="0"/>
      <w:sz w:val="24"/>
      <w:szCs w:val="20"/>
    </w:rPr>
  </w:style>
  <w:style w:type="character" w:customStyle="1" w:styleId="Char1">
    <w:name w:val="正文缩进 Char"/>
    <w:aliases w:val="表正文 Char,正文非缩进 Char,正文不缩进 Char,正文缩进 Char1 Char,正文缩进 Char Char Char,正文缩进 Char1 Char Char Char,正文缩进 Char Char Char Char Char,正文缩进 Char1 Char Char Char Char Char,正文（首行缩进两字） Char Char Char Char Char Char,正文缩进 Char Char Char Char Char Char Char"/>
    <w:link w:val="a0"/>
    <w:rsid w:val="004243E6"/>
    <w:rPr>
      <w:rFonts w:ascii="宋体"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887688.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128</Words>
  <Characters>730</Characters>
  <Application>Microsoft Office Word</Application>
  <DocSecurity>0</DocSecurity>
  <Lines>6</Lines>
  <Paragraphs>1</Paragraphs>
  <ScaleCrop>false</ScaleCrop>
  <Company>Microsoft</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吕超</dc:creator>
  <cp:keywords/>
  <dc:description/>
  <cp:lastModifiedBy>李菡</cp:lastModifiedBy>
  <cp:revision>2</cp:revision>
  <cp:lastPrinted>2022-03-10T01:13:00Z</cp:lastPrinted>
  <dcterms:created xsi:type="dcterms:W3CDTF">2022-04-19T02:55:00Z</dcterms:created>
  <dcterms:modified xsi:type="dcterms:W3CDTF">2022-04-19T02:55:00Z</dcterms:modified>
</cp:coreProperties>
</file>