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C5" w:rsidRPr="007F5EF4" w:rsidRDefault="000151C5">
      <w:pPr>
        <w:spacing w:line="240" w:lineRule="auto"/>
        <w:ind w:firstLine="643"/>
        <w:jc w:val="center"/>
        <w:rPr>
          <w:rFonts w:asciiTheme="minorEastAsia" w:hAnsiTheme="minorEastAsia"/>
          <w:b/>
          <w:sz w:val="32"/>
          <w:szCs w:val="36"/>
        </w:rPr>
      </w:pPr>
      <w:bookmarkStart w:id="0" w:name="_Toc390939018"/>
      <w:bookmarkStart w:id="1" w:name="_GoBack"/>
      <w:bookmarkEnd w:id="1"/>
    </w:p>
    <w:p w:rsidR="000151C5" w:rsidRPr="007F5EF4" w:rsidRDefault="000151C5">
      <w:pPr>
        <w:spacing w:line="240" w:lineRule="auto"/>
        <w:ind w:firstLine="643"/>
        <w:jc w:val="center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jc w:val="center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jc w:val="center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jc w:val="center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Chars="0" w:firstLine="0"/>
        <w:jc w:val="center"/>
        <w:rPr>
          <w:rFonts w:asciiTheme="minorEastAsia" w:hAnsiTheme="minorEastAsia"/>
          <w:b/>
          <w:sz w:val="32"/>
          <w:szCs w:val="36"/>
        </w:rPr>
      </w:pPr>
      <w:r w:rsidRPr="007F5EF4">
        <w:rPr>
          <w:rFonts w:asciiTheme="minorEastAsia" w:hAnsiTheme="minorEastAsia" w:hint="eastAsia"/>
          <w:b/>
          <w:sz w:val="32"/>
          <w:szCs w:val="36"/>
        </w:rPr>
        <w:t>北 京 首 都 国 际 机 场</w:t>
      </w:r>
    </w:p>
    <w:p w:rsidR="000151C5" w:rsidRPr="007F5EF4" w:rsidRDefault="000151C5">
      <w:pPr>
        <w:spacing w:line="240" w:lineRule="auto"/>
        <w:ind w:firstLineChars="0" w:firstLine="0"/>
        <w:jc w:val="center"/>
        <w:rPr>
          <w:rFonts w:asciiTheme="minorEastAsia" w:hAnsiTheme="minorEastAsia"/>
          <w:b/>
          <w:sz w:val="32"/>
          <w:szCs w:val="36"/>
        </w:rPr>
      </w:pPr>
      <w:r w:rsidRPr="007F5EF4">
        <w:rPr>
          <w:rFonts w:asciiTheme="minorEastAsia" w:hAnsiTheme="minorEastAsia" w:hint="eastAsia"/>
          <w:b/>
          <w:sz w:val="32"/>
          <w:szCs w:val="36"/>
        </w:rPr>
        <w:t>股 份 有 限 公 司</w:t>
      </w:r>
    </w:p>
    <w:p w:rsidR="000151C5" w:rsidRPr="007F5EF4" w:rsidRDefault="00724D92">
      <w:pPr>
        <w:spacing w:line="240" w:lineRule="auto"/>
        <w:ind w:firstLineChars="0" w:firstLine="0"/>
        <w:jc w:val="center"/>
        <w:rPr>
          <w:rFonts w:asciiTheme="minorEastAsia" w:hAnsiTheme="minorEastAsia"/>
          <w:b/>
          <w:sz w:val="32"/>
          <w:szCs w:val="36"/>
        </w:rPr>
      </w:pPr>
      <w:r w:rsidRPr="007F5EF4">
        <w:rPr>
          <w:rFonts w:asciiTheme="minorEastAsia" w:hAnsiTheme="minorEastAsia" w:hint="eastAsia"/>
          <w:b/>
          <w:sz w:val="32"/>
          <w:szCs w:val="36"/>
        </w:rPr>
        <w:t>通配符CA证书</w:t>
      </w:r>
      <w:r w:rsidR="000151C5" w:rsidRPr="007F5EF4">
        <w:rPr>
          <w:rFonts w:asciiTheme="minorEastAsia" w:hAnsiTheme="minorEastAsia" w:hint="eastAsia"/>
          <w:b/>
          <w:sz w:val="32"/>
          <w:szCs w:val="36"/>
        </w:rPr>
        <w:t>需求说明书</w:t>
      </w: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spacing w:line="240" w:lineRule="auto"/>
        <w:ind w:firstLine="643"/>
        <w:rPr>
          <w:rFonts w:asciiTheme="minorEastAsia" w:hAnsiTheme="minorEastAsia"/>
          <w:b/>
          <w:sz w:val="32"/>
          <w:szCs w:val="36"/>
        </w:rPr>
      </w:pPr>
    </w:p>
    <w:p w:rsidR="000151C5" w:rsidRPr="007F5EF4" w:rsidRDefault="000151C5">
      <w:pPr>
        <w:pStyle w:val="1"/>
        <w:rPr>
          <w:rFonts w:asciiTheme="minorEastAsia" w:hAnsiTheme="minorEastAsia" w:cs="@宋体"/>
          <w:sz w:val="28"/>
          <w:szCs w:val="40"/>
        </w:rPr>
      </w:pPr>
      <w:r w:rsidRPr="007F5EF4">
        <w:rPr>
          <w:rFonts w:asciiTheme="minorEastAsia" w:hAnsiTheme="minorEastAsia" w:cs="@宋体" w:hint="eastAsia"/>
          <w:sz w:val="28"/>
          <w:szCs w:val="40"/>
        </w:rPr>
        <w:lastRenderedPageBreak/>
        <w:t>范围和内容</w:t>
      </w:r>
      <w:bookmarkEnd w:id="0"/>
    </w:p>
    <w:p w:rsidR="000151C5" w:rsidRPr="007F5EF4" w:rsidRDefault="000151C5">
      <w:pPr>
        <w:ind w:firstLine="44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sz w:val="22"/>
          <w:szCs w:val="20"/>
        </w:rPr>
        <w:t>乙方负责对甲方北京首都国际机场</w:t>
      </w:r>
      <w:r w:rsidR="00724D92" w:rsidRPr="007F5EF4">
        <w:rPr>
          <w:rFonts w:asciiTheme="minorEastAsia" w:hAnsiTheme="minorEastAsia" w:cs="@宋体"/>
          <w:sz w:val="22"/>
          <w:szCs w:val="20"/>
        </w:rPr>
        <w:t>提供适配</w:t>
      </w:r>
      <w:r w:rsidR="00BE0421">
        <w:rPr>
          <w:rFonts w:asciiTheme="minorEastAsia" w:hAnsiTheme="minorEastAsia" w:cs="@宋体"/>
          <w:sz w:val="22"/>
          <w:szCs w:val="20"/>
        </w:rPr>
        <w:t>市</w:t>
      </w:r>
      <w:r w:rsidR="00AD7529" w:rsidRPr="007F5EF4">
        <w:rPr>
          <w:rFonts w:asciiTheme="minorEastAsia" w:hAnsiTheme="minorEastAsia" w:cs="@宋体"/>
          <w:sz w:val="22"/>
          <w:szCs w:val="20"/>
        </w:rPr>
        <w:t>面主流操作</w:t>
      </w:r>
      <w:r w:rsidR="00724D92" w:rsidRPr="007F5EF4">
        <w:rPr>
          <w:rFonts w:asciiTheme="minorEastAsia" w:hAnsiTheme="minorEastAsia" w:cs="@宋体"/>
          <w:sz w:val="22"/>
          <w:szCs w:val="20"/>
        </w:rPr>
        <w:t>系统及中间件的通配符CA证书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。</w:t>
      </w:r>
    </w:p>
    <w:p w:rsidR="000151C5" w:rsidRPr="007F5EF4" w:rsidRDefault="00A940F4" w:rsidP="00A940F4">
      <w:pPr>
        <w:pStyle w:val="1"/>
        <w:rPr>
          <w:rFonts w:asciiTheme="minorEastAsia" w:hAnsiTheme="minorEastAsia" w:cs="@宋体"/>
          <w:sz w:val="28"/>
          <w:szCs w:val="40"/>
        </w:rPr>
      </w:pPr>
      <w:bookmarkStart w:id="2" w:name="_Toc390939019"/>
      <w:r w:rsidRPr="007F5EF4">
        <w:rPr>
          <w:rFonts w:asciiTheme="minorEastAsia" w:hAnsiTheme="minorEastAsia" w:cs="@宋体" w:hint="eastAsia"/>
          <w:sz w:val="28"/>
          <w:szCs w:val="40"/>
        </w:rPr>
        <w:t>采购内容具体技术指标</w:t>
      </w:r>
      <w:bookmarkEnd w:id="2"/>
    </w:p>
    <w:p w:rsidR="00724D92" w:rsidRDefault="00724D9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提供</w:t>
      </w:r>
      <w:r w:rsidR="0071203A" w:rsidRPr="0071203A">
        <w:rPr>
          <w:rFonts w:asciiTheme="minorEastAsia" w:hAnsiTheme="minorEastAsia" w:cs="@宋体" w:hint="eastAsia"/>
          <w:kern w:val="0"/>
          <w:sz w:val="22"/>
          <w:szCs w:val="20"/>
        </w:rPr>
        <w:t>Geotrust保真通配符国际认可的256位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以上SSL证书</w:t>
      </w:r>
      <w:r w:rsidR="00621872">
        <w:rPr>
          <w:rFonts w:asciiTheme="minorEastAsia" w:hAnsiTheme="minorEastAsia" w:cs="@宋体" w:hint="eastAsia"/>
          <w:kern w:val="0"/>
          <w:sz w:val="22"/>
          <w:szCs w:val="20"/>
        </w:rPr>
        <w:t>（</w:t>
      </w:r>
      <w:r w:rsidR="00621872" w:rsidRPr="00482C67">
        <w:rPr>
          <w:rFonts w:asciiTheme="minorEastAsia" w:hAnsiTheme="minorEastAsia" w:cs="@宋体" w:hint="eastAsia"/>
          <w:kern w:val="0"/>
          <w:sz w:val="22"/>
          <w:szCs w:val="20"/>
        </w:rPr>
        <w:t>符合国际通用标准且国内签发）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；</w:t>
      </w:r>
    </w:p>
    <w:p w:rsidR="00482C67" w:rsidRDefault="00482C67" w:rsidP="00482C67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>
        <w:rPr>
          <w:rFonts w:asciiTheme="minorEastAsia" w:hAnsiTheme="minorEastAsia" w:cs="@宋体" w:hint="eastAsia"/>
          <w:kern w:val="0"/>
          <w:sz w:val="22"/>
          <w:szCs w:val="20"/>
        </w:rPr>
        <w:t>支持国内外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主流</w:t>
      </w:r>
      <w:r>
        <w:rPr>
          <w:rFonts w:asciiTheme="minorEastAsia" w:hAnsiTheme="minorEastAsia" w:cs="@宋体" w:hint="eastAsia"/>
          <w:kern w:val="0"/>
          <w:sz w:val="22"/>
          <w:szCs w:val="20"/>
        </w:rPr>
        <w:t>操作系统（</w:t>
      </w:r>
      <w:r w:rsidRPr="00482C67">
        <w:rPr>
          <w:rFonts w:asciiTheme="minorEastAsia" w:hAnsiTheme="minorEastAsia" w:cs="@宋体" w:hint="eastAsia"/>
          <w:kern w:val="0"/>
          <w:sz w:val="22"/>
          <w:szCs w:val="20"/>
        </w:rPr>
        <w:t>包括但不限于</w:t>
      </w:r>
      <w:r w:rsidR="0071104F">
        <w:rPr>
          <w:rFonts w:asciiTheme="minorEastAsia" w:hAnsiTheme="minorEastAsia" w:cs="@宋体" w:hint="eastAsia"/>
          <w:kern w:val="0"/>
          <w:sz w:val="22"/>
          <w:szCs w:val="20"/>
        </w:rPr>
        <w:t>：</w:t>
      </w:r>
      <w:r w:rsidRPr="00482C67">
        <w:rPr>
          <w:rFonts w:asciiTheme="minorEastAsia" w:hAnsiTheme="minorEastAsia" w:cs="@宋体"/>
          <w:kern w:val="0"/>
          <w:sz w:val="22"/>
          <w:szCs w:val="20"/>
        </w:rPr>
        <w:t>Windows和Linux等操作系统</w:t>
      </w:r>
      <w:r>
        <w:rPr>
          <w:rFonts w:asciiTheme="minorEastAsia" w:hAnsiTheme="minorEastAsia" w:cs="@宋体"/>
          <w:kern w:val="0"/>
          <w:sz w:val="22"/>
          <w:szCs w:val="20"/>
        </w:rPr>
        <w:t>）；</w:t>
      </w:r>
    </w:p>
    <w:p w:rsidR="00482C67" w:rsidRPr="007F5EF4" w:rsidRDefault="00482C67" w:rsidP="00482C67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>
        <w:rPr>
          <w:rFonts w:asciiTheme="minorEastAsia" w:hAnsiTheme="minorEastAsia" w:cs="@宋体"/>
          <w:kern w:val="0"/>
          <w:sz w:val="22"/>
          <w:szCs w:val="20"/>
        </w:rPr>
        <w:t>支持</w:t>
      </w:r>
      <w:r>
        <w:rPr>
          <w:rFonts w:asciiTheme="minorEastAsia" w:hAnsiTheme="minorEastAsia" w:cs="@宋体" w:hint="eastAsia"/>
          <w:kern w:val="0"/>
          <w:sz w:val="22"/>
          <w:szCs w:val="20"/>
        </w:rPr>
        <w:t>国内外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主流</w:t>
      </w:r>
      <w:r>
        <w:rPr>
          <w:rFonts w:asciiTheme="minorEastAsia" w:hAnsiTheme="minorEastAsia" w:cs="@宋体" w:hint="eastAsia"/>
          <w:kern w:val="0"/>
          <w:sz w:val="22"/>
          <w:szCs w:val="20"/>
        </w:rPr>
        <w:t>中间件（</w:t>
      </w:r>
      <w:r w:rsidRPr="00482C67">
        <w:rPr>
          <w:rFonts w:asciiTheme="minorEastAsia" w:hAnsiTheme="minorEastAsia" w:cs="@宋体"/>
          <w:kern w:val="0"/>
          <w:sz w:val="22"/>
          <w:szCs w:val="20"/>
        </w:rPr>
        <w:t>包括但不限于</w:t>
      </w:r>
      <w:r w:rsidR="0069373E">
        <w:rPr>
          <w:rFonts w:asciiTheme="minorEastAsia" w:hAnsiTheme="minorEastAsia" w:cs="@宋体"/>
          <w:kern w:val="0"/>
          <w:sz w:val="22"/>
          <w:szCs w:val="20"/>
        </w:rPr>
        <w:t>：</w:t>
      </w:r>
      <w:r w:rsidRPr="00482C67">
        <w:rPr>
          <w:rFonts w:asciiTheme="minorEastAsia" w:hAnsiTheme="minorEastAsia" w:cs="@宋体"/>
          <w:kern w:val="0"/>
          <w:sz w:val="22"/>
          <w:szCs w:val="20"/>
        </w:rPr>
        <w:t>Apache、Nginx、IIS等中间件</w:t>
      </w:r>
      <w:r>
        <w:rPr>
          <w:rFonts w:asciiTheme="minorEastAsia" w:hAnsiTheme="minorEastAsia" w:cs="@宋体"/>
          <w:kern w:val="0"/>
          <w:sz w:val="22"/>
          <w:szCs w:val="20"/>
        </w:rPr>
        <w:t>）；</w:t>
      </w:r>
    </w:p>
    <w:p w:rsidR="00724D92" w:rsidRDefault="00724D9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支持</w:t>
      </w:r>
      <w:r w:rsidR="00482C67">
        <w:rPr>
          <w:rFonts w:asciiTheme="minorEastAsia" w:hAnsiTheme="minorEastAsia" w:cs="@宋体" w:hint="eastAsia"/>
          <w:kern w:val="0"/>
          <w:sz w:val="22"/>
          <w:szCs w:val="20"/>
        </w:rPr>
        <w:t>国内外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主流浏览器</w:t>
      </w:r>
      <w:r w:rsidR="00C71303">
        <w:rPr>
          <w:rFonts w:asciiTheme="minorEastAsia" w:hAnsiTheme="minorEastAsia" w:cs="@宋体" w:hint="eastAsia"/>
          <w:kern w:val="0"/>
          <w:sz w:val="22"/>
          <w:szCs w:val="20"/>
        </w:rPr>
        <w:t>（包括但不限于</w:t>
      </w:r>
      <w:r w:rsidR="00CE127B">
        <w:rPr>
          <w:rFonts w:asciiTheme="minorEastAsia" w:hAnsiTheme="minorEastAsia" w:cs="@宋体" w:hint="eastAsia"/>
          <w:kern w:val="0"/>
          <w:sz w:val="22"/>
          <w:szCs w:val="20"/>
        </w:rPr>
        <w:t>：</w:t>
      </w:r>
      <w:r w:rsidR="00482C67">
        <w:rPr>
          <w:rFonts w:asciiTheme="minorEastAsia" w:hAnsiTheme="minorEastAsia" w:cs="@宋体" w:hint="eastAsia"/>
          <w:kern w:val="0"/>
          <w:sz w:val="22"/>
          <w:szCs w:val="20"/>
        </w:rPr>
        <w:t>IE、火狐、3</w:t>
      </w:r>
      <w:r w:rsidR="00482C67">
        <w:rPr>
          <w:rFonts w:asciiTheme="minorEastAsia" w:hAnsiTheme="minorEastAsia" w:cs="@宋体"/>
          <w:kern w:val="0"/>
          <w:sz w:val="22"/>
          <w:szCs w:val="20"/>
        </w:rPr>
        <w:t>60、</w:t>
      </w:r>
      <w:r w:rsidR="00C71303">
        <w:rPr>
          <w:rFonts w:asciiTheme="minorEastAsia" w:hAnsiTheme="minorEastAsia" w:cs="@宋体" w:hint="eastAsia"/>
          <w:kern w:val="0"/>
          <w:sz w:val="22"/>
          <w:szCs w:val="20"/>
        </w:rPr>
        <w:t>Android</w:t>
      </w:r>
      <w:r w:rsidR="00C71303">
        <w:rPr>
          <w:rFonts w:asciiTheme="minorEastAsia" w:hAnsiTheme="minorEastAsia" w:cs="@宋体"/>
          <w:kern w:val="0"/>
          <w:sz w:val="22"/>
          <w:szCs w:val="20"/>
        </w:rPr>
        <w:t>2.3、iOS5</w:t>
      </w:r>
      <w:r w:rsidR="009F2038">
        <w:rPr>
          <w:rFonts w:asciiTheme="minorEastAsia" w:hAnsiTheme="minorEastAsia" w:cs="@宋体"/>
          <w:kern w:val="0"/>
          <w:sz w:val="22"/>
          <w:szCs w:val="20"/>
        </w:rPr>
        <w:t>及以上版本</w:t>
      </w:r>
      <w:r w:rsidR="00C71303">
        <w:rPr>
          <w:rFonts w:asciiTheme="minorEastAsia" w:hAnsiTheme="minorEastAsia" w:cs="@宋体" w:hint="eastAsia"/>
          <w:kern w:val="0"/>
          <w:sz w:val="22"/>
          <w:szCs w:val="20"/>
        </w:rPr>
        <w:t>）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；</w:t>
      </w:r>
    </w:p>
    <w:p w:rsidR="009F2038" w:rsidRDefault="009F2038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>
        <w:rPr>
          <w:rFonts w:asciiTheme="minorEastAsia" w:hAnsiTheme="minorEastAsia" w:cs="@宋体"/>
          <w:kern w:val="0"/>
          <w:sz w:val="22"/>
          <w:szCs w:val="20"/>
        </w:rPr>
        <w:t>支持RSA-2048加密算法及SHA256签名算法；</w:t>
      </w:r>
    </w:p>
    <w:p w:rsidR="009F2038" w:rsidRPr="007F5EF4" w:rsidRDefault="009F2038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>
        <w:rPr>
          <w:rFonts w:asciiTheme="minorEastAsia" w:hAnsiTheme="minorEastAsia" w:cs="@宋体"/>
          <w:kern w:val="0"/>
          <w:sz w:val="22"/>
          <w:szCs w:val="20"/>
        </w:rPr>
        <w:t>采用新型的TLS配置并支持TLS 1.3协议；</w:t>
      </w:r>
    </w:p>
    <w:p w:rsidR="00F72108" w:rsidRPr="007F5EF4" w:rsidRDefault="00F72108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证书需包含企业型OV通配符型证书</w:t>
      </w:r>
      <w:r w:rsidR="00CE127B" w:rsidRPr="007F5EF4">
        <w:rPr>
          <w:rFonts w:asciiTheme="minorEastAsia" w:hAnsiTheme="minorEastAsia" w:cs="@宋体" w:hint="eastAsia"/>
          <w:kern w:val="0"/>
          <w:sz w:val="22"/>
          <w:szCs w:val="20"/>
        </w:rPr>
        <w:t>（通配符域名</w:t>
      </w:r>
      <w:r w:rsidR="00CE127B">
        <w:rPr>
          <w:rFonts w:asciiTheme="minorEastAsia" w:hAnsiTheme="minorEastAsia" w:cs="@宋体" w:hint="eastAsia"/>
          <w:kern w:val="0"/>
          <w:sz w:val="22"/>
          <w:szCs w:val="20"/>
        </w:rPr>
        <w:t>：</w:t>
      </w:r>
      <w:r w:rsidR="00CE127B" w:rsidRPr="007F5EF4">
        <w:rPr>
          <w:rFonts w:asciiTheme="minorEastAsia" w:hAnsiTheme="minorEastAsia" w:cs="@宋体" w:hint="eastAsia"/>
          <w:kern w:val="0"/>
          <w:sz w:val="22"/>
          <w:szCs w:val="20"/>
        </w:rPr>
        <w:t>*.bcia.com.cn）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；</w:t>
      </w:r>
    </w:p>
    <w:p w:rsidR="00724D92" w:rsidRPr="007F5EF4" w:rsidRDefault="00724D9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证书有效期五年；</w:t>
      </w:r>
    </w:p>
    <w:p w:rsidR="000151C5" w:rsidRPr="007F5EF4" w:rsidRDefault="00724D9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服务期内提供免费的技术支持</w:t>
      </w:r>
      <w:r w:rsidR="000151C5" w:rsidRPr="007F5EF4">
        <w:rPr>
          <w:rFonts w:asciiTheme="minorEastAsia" w:hAnsiTheme="minorEastAsia" w:cs="@宋体" w:hint="eastAsia"/>
          <w:kern w:val="0"/>
          <w:sz w:val="22"/>
          <w:szCs w:val="20"/>
        </w:rPr>
        <w:t>。</w:t>
      </w:r>
    </w:p>
    <w:p w:rsidR="000151C5" w:rsidRPr="007F5EF4" w:rsidRDefault="000151C5">
      <w:pPr>
        <w:pStyle w:val="1"/>
        <w:rPr>
          <w:rFonts w:asciiTheme="minorEastAsia" w:hAnsiTheme="minorEastAsia" w:cs="@宋体"/>
          <w:sz w:val="28"/>
          <w:szCs w:val="40"/>
        </w:rPr>
      </w:pPr>
      <w:bookmarkStart w:id="3" w:name="_Toc390939020"/>
      <w:r w:rsidRPr="007F5EF4">
        <w:rPr>
          <w:rFonts w:asciiTheme="minorEastAsia" w:hAnsiTheme="minorEastAsia" w:cs="@宋体" w:hint="eastAsia"/>
          <w:sz w:val="28"/>
          <w:szCs w:val="40"/>
        </w:rPr>
        <w:t>服务职责和内容</w:t>
      </w:r>
      <w:bookmarkEnd w:id="3"/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提供项目实施方案（包括但不限于数字证书产品整体方案，详细方案内容，证书管理系统证书申请、审核、签发下载，证书重颁发持续监控告警等）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；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提供售后服务方案（包括但不限于售后服务详细描述、售后服务体系等）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；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提供证书维保期内不限次数技术支持，针对证书部署可以支持</w:t>
      </w:r>
      <w:r w:rsidR="00BB2088" w:rsidRPr="007F5EF4">
        <w:rPr>
          <w:rFonts w:asciiTheme="minorEastAsia" w:hAnsiTheme="minorEastAsia" w:cs="@宋体" w:hint="eastAsia"/>
          <w:kern w:val="0"/>
          <w:sz w:val="22"/>
          <w:szCs w:val="20"/>
        </w:rPr>
        <w:t>SSL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卸载的服务器设备提供安装协助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；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需在维保期内，通过电话、电邮或远程登录方式提供7*24小时服务，接受采购方提出的关于证书颁发和管理平台的操作使用、SSL 证书使用等方面的问题咨询，在收到采购方的问题咨询后及时给予响应，并进行解答和指导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；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需在维保期内每年通过远程方式为采购方安排两次所采购SSL证书的检测服务，服务内容包括但不限于∶SSL证书部署情况及系统环境检查、并根据检查结果提供改善建议；同时对所发生的问题进行回顾，制定相关预防措施、总结解决方法，并跟踪相关措施的执行情况。服务时间由双方协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lastRenderedPageBreak/>
        <w:t>商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提供满足采购方要求的相关培训。包括证书的安装、运维、使用等培训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：</w:t>
      </w:r>
    </w:p>
    <w:p w:rsidR="00024EE2" w:rsidRPr="007F5EF4" w:rsidRDefault="00024EE2" w:rsidP="0030525D">
      <w:pPr>
        <w:numPr>
          <w:ilvl w:val="0"/>
          <w:numId w:val="25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指导部署SSL证书流程</w:t>
      </w:r>
    </w:p>
    <w:p w:rsidR="00024EE2" w:rsidRPr="007F5EF4" w:rsidRDefault="00024EE2" w:rsidP="0030525D">
      <w:pPr>
        <w:numPr>
          <w:ilvl w:val="0"/>
          <w:numId w:val="25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指导配置优化SSL方法</w:t>
      </w:r>
    </w:p>
    <w:p w:rsidR="00024EE2" w:rsidRPr="007F5EF4" w:rsidRDefault="00024EE2" w:rsidP="0030525D">
      <w:pPr>
        <w:numPr>
          <w:ilvl w:val="0"/>
          <w:numId w:val="25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指导检测SSL状态方法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重大生产事件∶指本质上非常严重的故障，如证书失效、证书吊销等，在生产环境运行的系统丧失主要功能并对业务产生重大影响；服务方式现场支持，2小时内完成故障诊断，4小时内提供解决方案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。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较严重的生产事件∶指本质上不是非常严重的故，如证书存在兼容性问题，证书链部署不完整等，部分型号的浏览器、手机无法使用等，在生产环境运行的系统丧失部分功能。服务方式现场支持，12小时内完成故障诊断，24小时内提供解决方案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。</w:t>
      </w:r>
    </w:p>
    <w:p w:rsidR="00024EE2" w:rsidRPr="007F5EF4" w:rsidRDefault="00024EE2" w:rsidP="00024EE2">
      <w:pPr>
        <w:numPr>
          <w:ilvl w:val="1"/>
          <w:numId w:val="1"/>
        </w:numPr>
        <w:ind w:firstLineChars="0"/>
        <w:rPr>
          <w:rFonts w:asciiTheme="minorEastAsia" w:hAnsiTheme="minorEastAsia" w:cs="@宋体"/>
          <w:kern w:val="0"/>
          <w:sz w:val="22"/>
          <w:szCs w:val="20"/>
        </w:rPr>
      </w:pP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一般生产事件∶故障，如证书可选信息错误，对系统运行</w:t>
      </w:r>
      <w:r w:rsidR="00377D81" w:rsidRPr="007F5EF4">
        <w:rPr>
          <w:rFonts w:asciiTheme="minorEastAsia" w:hAnsiTheme="minorEastAsia" w:cs="@宋体" w:hint="eastAsia"/>
          <w:kern w:val="0"/>
          <w:sz w:val="22"/>
          <w:szCs w:val="20"/>
        </w:rPr>
        <w:t>无</w:t>
      </w:r>
      <w:r w:rsidRPr="007F5EF4">
        <w:rPr>
          <w:rFonts w:asciiTheme="minorEastAsia" w:hAnsiTheme="minorEastAsia" w:cs="@宋体" w:hint="eastAsia"/>
          <w:kern w:val="0"/>
          <w:sz w:val="22"/>
          <w:szCs w:val="20"/>
        </w:rPr>
        <w:t>影响。服务方式远程支持，48小时内完成故障诊断，5个工作日内提供解决方案</w:t>
      </w:r>
      <w:r w:rsidR="0030525D" w:rsidRPr="007F5EF4">
        <w:rPr>
          <w:rFonts w:asciiTheme="minorEastAsia" w:hAnsiTheme="minorEastAsia" w:cs="@宋体" w:hint="eastAsia"/>
          <w:kern w:val="0"/>
          <w:sz w:val="22"/>
          <w:szCs w:val="20"/>
        </w:rPr>
        <w:t>。</w:t>
      </w:r>
    </w:p>
    <w:sectPr w:rsidR="00024EE2" w:rsidRPr="007F5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30" w:bottom="1440" w:left="1230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1F" w:rsidRDefault="00575C1F">
      <w:pPr>
        <w:spacing w:line="240" w:lineRule="auto"/>
      </w:pPr>
      <w:r>
        <w:separator/>
      </w:r>
    </w:p>
  </w:endnote>
  <w:endnote w:type="continuationSeparator" w:id="0">
    <w:p w:rsidR="00575C1F" w:rsidRDefault="00575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8" w:rsidRDefault="00F72108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8" w:rsidRDefault="00F72108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8" w:rsidRDefault="00F7210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1F" w:rsidRDefault="00575C1F">
      <w:pPr>
        <w:spacing w:line="240" w:lineRule="auto"/>
      </w:pPr>
      <w:r>
        <w:separator/>
      </w:r>
    </w:p>
  </w:footnote>
  <w:footnote w:type="continuationSeparator" w:id="0">
    <w:p w:rsidR="00575C1F" w:rsidRDefault="00575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8" w:rsidRDefault="00F72108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8" w:rsidRDefault="00F72108">
    <w:pPr>
      <w:pStyle w:val="a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08" w:rsidRDefault="00F7210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6AE1B9"/>
    <w:multiLevelType w:val="singleLevel"/>
    <w:tmpl w:val="876AE1B9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="1200" w:hanging="360"/>
      </w:pPr>
      <w:rPr>
        <w:rFonts w:ascii="@宋体" w:hAnsi="@宋体" w:hint="default"/>
      </w:rPr>
    </w:lvl>
  </w:abstractNum>
  <w:abstractNum w:abstractNumId="1">
    <w:nsid w:val="9E37158C"/>
    <w:multiLevelType w:val="singleLevel"/>
    <w:tmpl w:val="9E37158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2">
    <w:nsid w:val="C1462CBC"/>
    <w:multiLevelType w:val="singleLevel"/>
    <w:tmpl w:val="C1462CB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3">
    <w:nsid w:val="C3F54538"/>
    <w:multiLevelType w:val="singleLevel"/>
    <w:tmpl w:val="C3F54538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4">
    <w:nsid w:val="C677CF9C"/>
    <w:multiLevelType w:val="singleLevel"/>
    <w:tmpl w:val="C677CF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5">
    <w:nsid w:val="CCC2589D"/>
    <w:multiLevelType w:val="singleLevel"/>
    <w:tmpl w:val="CCC2589D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6">
    <w:nsid w:val="CDC756A0"/>
    <w:multiLevelType w:val="singleLevel"/>
    <w:tmpl w:val="CDC756A0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7">
    <w:nsid w:val="DA5302C4"/>
    <w:multiLevelType w:val="singleLevel"/>
    <w:tmpl w:val="DA5302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EAAC3EF6"/>
    <w:multiLevelType w:val="singleLevel"/>
    <w:tmpl w:val="EAAC3E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07C06B7C"/>
    <w:multiLevelType w:val="singleLevel"/>
    <w:tmpl w:val="07C06B7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09EB2B44"/>
    <w:multiLevelType w:val="hybridMultilevel"/>
    <w:tmpl w:val="1F6E1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1BD2992"/>
    <w:multiLevelType w:val="hybridMultilevel"/>
    <w:tmpl w:val="F92EE6BC"/>
    <w:lvl w:ilvl="0" w:tplc="23828FBE">
      <w:numFmt w:val="bullet"/>
      <w:lvlText w:val="★"/>
      <w:lvlJc w:val="left"/>
      <w:pPr>
        <w:ind w:left="247" w:hanging="360"/>
      </w:pPr>
      <w:rPr>
        <w:rFonts w:ascii="@宋体" w:eastAsia="@宋体" w:hAnsi="@宋体" w:cs="@宋体" w:hint="eastAsia"/>
      </w:rPr>
    </w:lvl>
    <w:lvl w:ilvl="1" w:tplc="04090003" w:tentative="1">
      <w:start w:val="1"/>
      <w:numFmt w:val="bullet"/>
      <w:lvlText w:val=""/>
      <w:lvlJc w:val="left"/>
      <w:pPr>
        <w:ind w:left="727" w:hanging="420"/>
      </w:pPr>
      <w:rPr>
        <w:rFonts w:ascii="@宋体" w:hAnsi="@宋体" w:hint="default"/>
      </w:rPr>
    </w:lvl>
    <w:lvl w:ilvl="2" w:tplc="04090005" w:tentative="1">
      <w:start w:val="1"/>
      <w:numFmt w:val="bullet"/>
      <w:lvlText w:val=""/>
      <w:lvlJc w:val="left"/>
      <w:pPr>
        <w:ind w:left="1147" w:hanging="420"/>
      </w:pPr>
      <w:rPr>
        <w:rFonts w:ascii="@宋体" w:hAnsi="@宋体" w:hint="default"/>
      </w:rPr>
    </w:lvl>
    <w:lvl w:ilvl="3" w:tplc="04090001" w:tentative="1">
      <w:start w:val="1"/>
      <w:numFmt w:val="bullet"/>
      <w:lvlText w:val=""/>
      <w:lvlJc w:val="left"/>
      <w:pPr>
        <w:ind w:left="1567" w:hanging="420"/>
      </w:pPr>
      <w:rPr>
        <w:rFonts w:ascii="@宋体" w:hAnsi="@宋体" w:hint="default"/>
      </w:rPr>
    </w:lvl>
    <w:lvl w:ilvl="4" w:tplc="04090003" w:tentative="1">
      <w:start w:val="1"/>
      <w:numFmt w:val="bullet"/>
      <w:lvlText w:val=""/>
      <w:lvlJc w:val="left"/>
      <w:pPr>
        <w:ind w:left="1987" w:hanging="420"/>
      </w:pPr>
      <w:rPr>
        <w:rFonts w:ascii="@宋体" w:hAnsi="@宋体" w:hint="default"/>
      </w:rPr>
    </w:lvl>
    <w:lvl w:ilvl="5" w:tplc="04090005" w:tentative="1">
      <w:start w:val="1"/>
      <w:numFmt w:val="bullet"/>
      <w:lvlText w:val=""/>
      <w:lvlJc w:val="left"/>
      <w:pPr>
        <w:ind w:left="2407" w:hanging="420"/>
      </w:pPr>
      <w:rPr>
        <w:rFonts w:ascii="@宋体" w:hAnsi="@宋体" w:hint="default"/>
      </w:rPr>
    </w:lvl>
    <w:lvl w:ilvl="6" w:tplc="04090001" w:tentative="1">
      <w:start w:val="1"/>
      <w:numFmt w:val="bullet"/>
      <w:lvlText w:val=""/>
      <w:lvlJc w:val="left"/>
      <w:pPr>
        <w:ind w:left="2827" w:hanging="420"/>
      </w:pPr>
      <w:rPr>
        <w:rFonts w:ascii="@宋体" w:hAnsi="@宋体" w:hint="default"/>
      </w:rPr>
    </w:lvl>
    <w:lvl w:ilvl="7" w:tplc="04090003" w:tentative="1">
      <w:start w:val="1"/>
      <w:numFmt w:val="bullet"/>
      <w:lvlText w:val=""/>
      <w:lvlJc w:val="left"/>
      <w:pPr>
        <w:ind w:left="3247" w:hanging="420"/>
      </w:pPr>
      <w:rPr>
        <w:rFonts w:ascii="@宋体" w:hAnsi="@宋体" w:hint="default"/>
      </w:rPr>
    </w:lvl>
    <w:lvl w:ilvl="8" w:tplc="04090005" w:tentative="1">
      <w:start w:val="1"/>
      <w:numFmt w:val="bullet"/>
      <w:lvlText w:val=""/>
      <w:lvlJc w:val="left"/>
      <w:pPr>
        <w:ind w:left="3667" w:hanging="420"/>
      </w:pPr>
      <w:rPr>
        <w:rFonts w:ascii="@宋体" w:hAnsi="@宋体" w:hint="default"/>
      </w:rPr>
    </w:lvl>
  </w:abstractNum>
  <w:abstractNum w:abstractNumId="12">
    <w:nsid w:val="12131B91"/>
    <w:multiLevelType w:val="hybridMultilevel"/>
    <w:tmpl w:val="4F8E86BC"/>
    <w:lvl w:ilvl="0" w:tplc="96DA92E8">
      <w:numFmt w:val="bullet"/>
      <w:lvlText w:val="★"/>
      <w:lvlJc w:val="left"/>
      <w:pPr>
        <w:ind w:left="780" w:hanging="360"/>
      </w:pPr>
      <w:rPr>
        <w:rFonts w:ascii="@宋体" w:eastAsia="@宋体" w:hAnsi="@宋体" w:cs="@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@宋体" w:hAnsi="@宋体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@宋体" w:hAnsi="@宋体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@宋体" w:hAnsi="@宋体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@宋体" w:hAnsi="@宋体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@宋体" w:hAnsi="@宋体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@宋体" w:hAnsi="@宋体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@宋体" w:hAnsi="@宋体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@宋体" w:hAnsi="@宋体" w:hint="default"/>
      </w:rPr>
    </w:lvl>
  </w:abstractNum>
  <w:abstractNum w:abstractNumId="13">
    <w:nsid w:val="1745BB38"/>
    <w:multiLevelType w:val="singleLevel"/>
    <w:tmpl w:val="1745BB3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1B9264B1"/>
    <w:multiLevelType w:val="multilevel"/>
    <w:tmpl w:val="4B1AB274"/>
    <w:lvl w:ilvl="0">
      <w:start w:val="1"/>
      <w:numFmt w:val="bullet"/>
      <w:lvlText w:val=""/>
      <w:lvlJc w:val="left"/>
      <w:pPr>
        <w:ind w:left="452" w:hanging="113"/>
      </w:pPr>
      <w:rPr>
        <w:rFonts w:ascii="@宋体" w:hAnsi="@宋体" w:hint="default"/>
      </w:rPr>
    </w:lvl>
    <w:lvl w:ilvl="1">
      <w:start w:val="1"/>
      <w:numFmt w:val="bullet"/>
      <w:lvlText w:val=""/>
      <w:lvlJc w:val="left"/>
      <w:pPr>
        <w:ind w:left="452" w:hanging="113"/>
      </w:pPr>
      <w:rPr>
        <w:rFonts w:ascii="@宋体" w:hAnsi="@宋体" w:hint="default"/>
      </w:rPr>
    </w:lvl>
    <w:lvl w:ilvl="2">
      <w:start w:val="1"/>
      <w:numFmt w:val="decimal"/>
      <w:suff w:val="space"/>
      <w:lvlText w:val="%1.%2.%3."/>
      <w:lvlJc w:val="left"/>
      <w:pPr>
        <w:ind w:left="452" w:hanging="11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452" w:hanging="11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452" w:hanging="11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452" w:hanging="11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52" w:hanging="11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52" w:hanging="11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52" w:hanging="113"/>
      </w:pPr>
      <w:rPr>
        <w:rFonts w:hint="eastAsia"/>
      </w:rPr>
    </w:lvl>
  </w:abstractNum>
  <w:abstractNum w:abstractNumId="15">
    <w:nsid w:val="28C55AC9"/>
    <w:multiLevelType w:val="singleLevel"/>
    <w:tmpl w:val="28C55AC9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@宋体" w:hAnsi="@宋体" w:hint="default"/>
      </w:rPr>
    </w:lvl>
  </w:abstractNum>
  <w:abstractNum w:abstractNumId="16">
    <w:nsid w:val="2BBDD8C2"/>
    <w:multiLevelType w:val="singleLevel"/>
    <w:tmpl w:val="2BBDD8C2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17">
    <w:nsid w:val="38718BB6"/>
    <w:multiLevelType w:val="singleLevel"/>
    <w:tmpl w:val="38718BB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">
    <w:nsid w:val="3D6171E3"/>
    <w:multiLevelType w:val="multilevel"/>
    <w:tmpl w:val="3D6171E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1.%2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988"/>
        </w:tabs>
        <w:ind w:left="988" w:hanging="420"/>
      </w:pPr>
    </w:lvl>
    <w:lvl w:ilvl="4">
      <w:start w:val="2"/>
      <w:numFmt w:val="decimal"/>
      <w:lvlText w:val="%5、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9000E4E"/>
    <w:multiLevelType w:val="singleLevel"/>
    <w:tmpl w:val="49000E4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4A1C2FBE"/>
    <w:multiLevelType w:val="singleLevel"/>
    <w:tmpl w:val="4A1C2FBE"/>
    <w:lvl w:ilvl="0">
      <w:start w:val="1"/>
      <w:numFmt w:val="decimal"/>
      <w:lvlText w:val="%1)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21">
    <w:nsid w:val="511D159D"/>
    <w:multiLevelType w:val="multilevel"/>
    <w:tmpl w:val="CD2C941E"/>
    <w:lvl w:ilvl="0">
      <w:start w:val="1"/>
      <w:numFmt w:val="decimal"/>
      <w:lvlText w:val="%1."/>
      <w:lvlJc w:val="left"/>
      <w:pPr>
        <w:ind w:left="113" w:hanging="113"/>
      </w:pPr>
    </w:lvl>
    <w:lvl w:ilvl="1">
      <w:start w:val="1"/>
      <w:numFmt w:val="bullet"/>
      <w:lvlText w:val=""/>
      <w:lvlJc w:val="left"/>
      <w:pPr>
        <w:ind w:left="113" w:hanging="113"/>
      </w:pPr>
      <w:rPr>
        <w:rFonts w:ascii="@宋体" w:hAnsi="@宋体" w:hint="default"/>
      </w:rPr>
    </w:lvl>
    <w:lvl w:ilvl="2">
      <w:start w:val="1"/>
      <w:numFmt w:val="decimal"/>
      <w:suff w:val="space"/>
      <w:lvlText w:val="%1.%2.%3.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13" w:hanging="11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" w:hanging="11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" w:hanging="11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13" w:hanging="11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3" w:hanging="11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13" w:hanging="113"/>
      </w:pPr>
      <w:rPr>
        <w:rFonts w:hint="eastAsia"/>
      </w:rPr>
    </w:lvl>
  </w:abstractNum>
  <w:abstractNum w:abstractNumId="22">
    <w:nsid w:val="6042F4B7"/>
    <w:multiLevelType w:val="singleLevel"/>
    <w:tmpl w:val="6042F4B7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23">
    <w:nsid w:val="687B1479"/>
    <w:multiLevelType w:val="multilevel"/>
    <w:tmpl w:val="687B1479"/>
    <w:lvl w:ilvl="0">
      <w:start w:val="1"/>
      <w:numFmt w:val="decimal"/>
      <w:pStyle w:val="1"/>
      <w:lvlText w:val="%1."/>
      <w:lvlJc w:val="left"/>
      <w:pPr>
        <w:ind w:left="113" w:hanging="113"/>
      </w:pPr>
    </w:lvl>
    <w:lvl w:ilvl="1">
      <w:start w:val="1"/>
      <w:numFmt w:val="decimal"/>
      <w:pStyle w:val="2"/>
      <w:suff w:val="space"/>
      <w:lvlText w:val="%1.%2."/>
      <w:lvlJc w:val="left"/>
      <w:pPr>
        <w:ind w:left="113" w:hanging="113"/>
      </w:pPr>
      <w:rPr>
        <w:rFonts w:hint="eastAsia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13" w:hanging="11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" w:hanging="11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" w:hanging="11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13" w:hanging="11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3" w:hanging="11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13" w:hanging="113"/>
      </w:pPr>
      <w:rPr>
        <w:rFonts w:hint="eastAsia"/>
      </w:rPr>
    </w:lvl>
  </w:abstractNum>
  <w:abstractNum w:abstractNumId="24">
    <w:nsid w:val="775B3D3B"/>
    <w:multiLevelType w:val="multilevel"/>
    <w:tmpl w:val="CD2C941E"/>
    <w:lvl w:ilvl="0">
      <w:start w:val="1"/>
      <w:numFmt w:val="decimal"/>
      <w:lvlText w:val="%1."/>
      <w:lvlJc w:val="left"/>
      <w:pPr>
        <w:ind w:left="113" w:hanging="113"/>
      </w:pPr>
    </w:lvl>
    <w:lvl w:ilvl="1">
      <w:start w:val="1"/>
      <w:numFmt w:val="bullet"/>
      <w:lvlText w:val=""/>
      <w:lvlJc w:val="left"/>
      <w:pPr>
        <w:ind w:left="113" w:hanging="113"/>
      </w:pPr>
      <w:rPr>
        <w:rFonts w:ascii="@宋体" w:hAnsi="@宋体" w:hint="default"/>
      </w:rPr>
    </w:lvl>
    <w:lvl w:ilvl="2">
      <w:start w:val="1"/>
      <w:numFmt w:val="decimal"/>
      <w:suff w:val="space"/>
      <w:lvlText w:val="%1.%2.%3.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13" w:hanging="11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" w:hanging="11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" w:hanging="113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13" w:hanging="113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3" w:hanging="11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13" w:hanging="113"/>
      </w:pPr>
      <w:rPr>
        <w:rFonts w:hint="eastAsia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7"/>
  </w:num>
  <w:num w:numId="5">
    <w:abstractNumId w:val="13"/>
  </w:num>
  <w:num w:numId="6">
    <w:abstractNumId w:val="19"/>
  </w:num>
  <w:num w:numId="7">
    <w:abstractNumId w:val="8"/>
  </w:num>
  <w:num w:numId="8">
    <w:abstractNumId w:val="20"/>
  </w:num>
  <w:num w:numId="9">
    <w:abstractNumId w:val="22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6"/>
  </w:num>
  <w:num w:numId="15">
    <w:abstractNumId w:val="16"/>
  </w:num>
  <w:num w:numId="16">
    <w:abstractNumId w:val="3"/>
  </w:num>
  <w:num w:numId="17">
    <w:abstractNumId w:val="15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21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ocumentProtection w:edit="trackedChanges" w:enforcement="1" w:cryptProviderType="rsaAES" w:cryptAlgorithmClass="hash" w:cryptAlgorithmType="typeAny" w:cryptAlgorithmSid="14" w:cryptSpinCount="100000" w:hash="aDeF6HKjCgshEbhtkFn0xoDqyvutezGK7SpqAuzh6LdN8zVth0q9SlaTG04Qh2O6jyIVgYEN/T4B89kKqM2thg==" w:salt="SEEthdC2iyDA6Ed+t0n9PA=="/>
  <w:defaultTabStop w:val="42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tFileName" w:val="133130551414910167N2"/>
    <w:docVar w:name="aztPrintName" w:val="000000ESAOAPRINT"/>
    <w:docVar w:name="aztPrintType" w:val="2"/>
    <w:docVar w:name="commondata" w:val="eyJoZGlkIjoiZGFmMzIyMjBjODRkYjRhYzgyYmNlNTZiNWIwNmMxMzEifQ=="/>
  </w:docVars>
  <w:rsids>
    <w:rsidRoot w:val="003F5E89"/>
    <w:rsid w:val="000013C6"/>
    <w:rsid w:val="00002081"/>
    <w:rsid w:val="00006861"/>
    <w:rsid w:val="00007792"/>
    <w:rsid w:val="0001161A"/>
    <w:rsid w:val="00014698"/>
    <w:rsid w:val="000149BE"/>
    <w:rsid w:val="000151C5"/>
    <w:rsid w:val="000163E0"/>
    <w:rsid w:val="000243DE"/>
    <w:rsid w:val="00024AF5"/>
    <w:rsid w:val="00024EE2"/>
    <w:rsid w:val="00035034"/>
    <w:rsid w:val="00035257"/>
    <w:rsid w:val="00036AB8"/>
    <w:rsid w:val="00040022"/>
    <w:rsid w:val="00040EFF"/>
    <w:rsid w:val="00041958"/>
    <w:rsid w:val="0004317C"/>
    <w:rsid w:val="000442C9"/>
    <w:rsid w:val="00044E7F"/>
    <w:rsid w:val="000466F1"/>
    <w:rsid w:val="00047C55"/>
    <w:rsid w:val="000529E1"/>
    <w:rsid w:val="00052B4E"/>
    <w:rsid w:val="0005608F"/>
    <w:rsid w:val="00062D1A"/>
    <w:rsid w:val="00063A7D"/>
    <w:rsid w:val="000641BC"/>
    <w:rsid w:val="000645F0"/>
    <w:rsid w:val="000651CB"/>
    <w:rsid w:val="000664D7"/>
    <w:rsid w:val="00070032"/>
    <w:rsid w:val="00070235"/>
    <w:rsid w:val="000708C8"/>
    <w:rsid w:val="000750E5"/>
    <w:rsid w:val="00076AD5"/>
    <w:rsid w:val="00080047"/>
    <w:rsid w:val="0008256C"/>
    <w:rsid w:val="0008314E"/>
    <w:rsid w:val="000831A1"/>
    <w:rsid w:val="000839A0"/>
    <w:rsid w:val="00083A57"/>
    <w:rsid w:val="00086A54"/>
    <w:rsid w:val="000874D4"/>
    <w:rsid w:val="00087693"/>
    <w:rsid w:val="00090EFA"/>
    <w:rsid w:val="00092F20"/>
    <w:rsid w:val="00095899"/>
    <w:rsid w:val="000A2B0D"/>
    <w:rsid w:val="000A4AC0"/>
    <w:rsid w:val="000A6902"/>
    <w:rsid w:val="000A7978"/>
    <w:rsid w:val="000B0794"/>
    <w:rsid w:val="000B0CAF"/>
    <w:rsid w:val="000B150D"/>
    <w:rsid w:val="000B1589"/>
    <w:rsid w:val="000B51DC"/>
    <w:rsid w:val="000B5A57"/>
    <w:rsid w:val="000B77C7"/>
    <w:rsid w:val="000B7D73"/>
    <w:rsid w:val="000C0416"/>
    <w:rsid w:val="000C06FA"/>
    <w:rsid w:val="000C35BD"/>
    <w:rsid w:val="000C44B0"/>
    <w:rsid w:val="000C7879"/>
    <w:rsid w:val="000C7C9C"/>
    <w:rsid w:val="000D1B0B"/>
    <w:rsid w:val="000D6EB2"/>
    <w:rsid w:val="000E014D"/>
    <w:rsid w:val="000E3629"/>
    <w:rsid w:val="000F1CD0"/>
    <w:rsid w:val="000F4A21"/>
    <w:rsid w:val="000F586C"/>
    <w:rsid w:val="000F6421"/>
    <w:rsid w:val="00100A25"/>
    <w:rsid w:val="00101206"/>
    <w:rsid w:val="001027A8"/>
    <w:rsid w:val="00102AC5"/>
    <w:rsid w:val="0010526A"/>
    <w:rsid w:val="00105988"/>
    <w:rsid w:val="00110957"/>
    <w:rsid w:val="00112A52"/>
    <w:rsid w:val="00115CC5"/>
    <w:rsid w:val="00116217"/>
    <w:rsid w:val="001244F6"/>
    <w:rsid w:val="001322BB"/>
    <w:rsid w:val="0013363F"/>
    <w:rsid w:val="0013391B"/>
    <w:rsid w:val="00136A25"/>
    <w:rsid w:val="00136AAF"/>
    <w:rsid w:val="00136E73"/>
    <w:rsid w:val="00137AC8"/>
    <w:rsid w:val="001427D8"/>
    <w:rsid w:val="0014619A"/>
    <w:rsid w:val="0014676C"/>
    <w:rsid w:val="00146E6A"/>
    <w:rsid w:val="0015690B"/>
    <w:rsid w:val="001574E7"/>
    <w:rsid w:val="001618A4"/>
    <w:rsid w:val="00162A99"/>
    <w:rsid w:val="001701CB"/>
    <w:rsid w:val="00171046"/>
    <w:rsid w:val="001745FF"/>
    <w:rsid w:val="00174CDE"/>
    <w:rsid w:val="00177A83"/>
    <w:rsid w:val="00184FD4"/>
    <w:rsid w:val="00187F46"/>
    <w:rsid w:val="001969EB"/>
    <w:rsid w:val="00197D78"/>
    <w:rsid w:val="001A31D1"/>
    <w:rsid w:val="001A7C2C"/>
    <w:rsid w:val="001B007A"/>
    <w:rsid w:val="001B1886"/>
    <w:rsid w:val="001B20ED"/>
    <w:rsid w:val="001B2CA3"/>
    <w:rsid w:val="001B3310"/>
    <w:rsid w:val="001B45DC"/>
    <w:rsid w:val="001B59D1"/>
    <w:rsid w:val="001B62F9"/>
    <w:rsid w:val="001B6701"/>
    <w:rsid w:val="001C5B42"/>
    <w:rsid w:val="001C6174"/>
    <w:rsid w:val="001D3221"/>
    <w:rsid w:val="001D349D"/>
    <w:rsid w:val="001D4135"/>
    <w:rsid w:val="001D66D5"/>
    <w:rsid w:val="001D6B1A"/>
    <w:rsid w:val="001E5E70"/>
    <w:rsid w:val="001E69A9"/>
    <w:rsid w:val="001F11AE"/>
    <w:rsid w:val="001F1EA7"/>
    <w:rsid w:val="001F3DD3"/>
    <w:rsid w:val="001F6D8D"/>
    <w:rsid w:val="002023B1"/>
    <w:rsid w:val="00205328"/>
    <w:rsid w:val="00206109"/>
    <w:rsid w:val="00206D9E"/>
    <w:rsid w:val="00212803"/>
    <w:rsid w:val="002139EC"/>
    <w:rsid w:val="00215756"/>
    <w:rsid w:val="00216D0E"/>
    <w:rsid w:val="00216DAD"/>
    <w:rsid w:val="0022592F"/>
    <w:rsid w:val="00237028"/>
    <w:rsid w:val="00241830"/>
    <w:rsid w:val="00241945"/>
    <w:rsid w:val="00241E36"/>
    <w:rsid w:val="00242154"/>
    <w:rsid w:val="00242D20"/>
    <w:rsid w:val="00244729"/>
    <w:rsid w:val="002452E8"/>
    <w:rsid w:val="00245BA6"/>
    <w:rsid w:val="00245E9A"/>
    <w:rsid w:val="00246420"/>
    <w:rsid w:val="00247DEC"/>
    <w:rsid w:val="002505DB"/>
    <w:rsid w:val="00251748"/>
    <w:rsid w:val="002530EC"/>
    <w:rsid w:val="00255520"/>
    <w:rsid w:val="0025716F"/>
    <w:rsid w:val="00264FCA"/>
    <w:rsid w:val="00272E36"/>
    <w:rsid w:val="00277CC2"/>
    <w:rsid w:val="0028058A"/>
    <w:rsid w:val="002805B1"/>
    <w:rsid w:val="0028149B"/>
    <w:rsid w:val="0028257B"/>
    <w:rsid w:val="00282D81"/>
    <w:rsid w:val="00284802"/>
    <w:rsid w:val="00284F18"/>
    <w:rsid w:val="00285199"/>
    <w:rsid w:val="00292974"/>
    <w:rsid w:val="002A0B42"/>
    <w:rsid w:val="002A4BC0"/>
    <w:rsid w:val="002A4CD2"/>
    <w:rsid w:val="002A4CD6"/>
    <w:rsid w:val="002A7FCF"/>
    <w:rsid w:val="002B12D1"/>
    <w:rsid w:val="002B33ED"/>
    <w:rsid w:val="002B440B"/>
    <w:rsid w:val="002B5E63"/>
    <w:rsid w:val="002C13B1"/>
    <w:rsid w:val="002C16FC"/>
    <w:rsid w:val="002C3B8B"/>
    <w:rsid w:val="002C4042"/>
    <w:rsid w:val="002C51D2"/>
    <w:rsid w:val="002C7542"/>
    <w:rsid w:val="002D6B92"/>
    <w:rsid w:val="002E0188"/>
    <w:rsid w:val="002E0D14"/>
    <w:rsid w:val="002E0F32"/>
    <w:rsid w:val="002E1292"/>
    <w:rsid w:val="002E428F"/>
    <w:rsid w:val="002F0F92"/>
    <w:rsid w:val="002F5550"/>
    <w:rsid w:val="002F76AC"/>
    <w:rsid w:val="002F7B73"/>
    <w:rsid w:val="002F7BD6"/>
    <w:rsid w:val="00302D22"/>
    <w:rsid w:val="0030525D"/>
    <w:rsid w:val="003146FF"/>
    <w:rsid w:val="00314D18"/>
    <w:rsid w:val="003156FC"/>
    <w:rsid w:val="0032156D"/>
    <w:rsid w:val="003261CC"/>
    <w:rsid w:val="00331121"/>
    <w:rsid w:val="003317E0"/>
    <w:rsid w:val="003334D9"/>
    <w:rsid w:val="00334F5C"/>
    <w:rsid w:val="00336DB9"/>
    <w:rsid w:val="003379C7"/>
    <w:rsid w:val="00337A15"/>
    <w:rsid w:val="00337D37"/>
    <w:rsid w:val="00344210"/>
    <w:rsid w:val="00345B1B"/>
    <w:rsid w:val="003465D0"/>
    <w:rsid w:val="0034751F"/>
    <w:rsid w:val="00355453"/>
    <w:rsid w:val="003617BF"/>
    <w:rsid w:val="00361D62"/>
    <w:rsid w:val="00365E8D"/>
    <w:rsid w:val="0036618D"/>
    <w:rsid w:val="00366DDE"/>
    <w:rsid w:val="003700BA"/>
    <w:rsid w:val="003717E8"/>
    <w:rsid w:val="003723CB"/>
    <w:rsid w:val="00377D81"/>
    <w:rsid w:val="0038646E"/>
    <w:rsid w:val="0038653F"/>
    <w:rsid w:val="003865E5"/>
    <w:rsid w:val="003869BC"/>
    <w:rsid w:val="0039044D"/>
    <w:rsid w:val="00393572"/>
    <w:rsid w:val="00394B4C"/>
    <w:rsid w:val="00397D38"/>
    <w:rsid w:val="003A1343"/>
    <w:rsid w:val="003A2061"/>
    <w:rsid w:val="003A391D"/>
    <w:rsid w:val="003A4423"/>
    <w:rsid w:val="003B2B84"/>
    <w:rsid w:val="003B54D3"/>
    <w:rsid w:val="003B7F91"/>
    <w:rsid w:val="003C025D"/>
    <w:rsid w:val="003C44E0"/>
    <w:rsid w:val="003C75E9"/>
    <w:rsid w:val="003D1C77"/>
    <w:rsid w:val="003D23CF"/>
    <w:rsid w:val="003D43C3"/>
    <w:rsid w:val="003D4CD2"/>
    <w:rsid w:val="003D63C4"/>
    <w:rsid w:val="003D6537"/>
    <w:rsid w:val="003D7FE9"/>
    <w:rsid w:val="003E30B8"/>
    <w:rsid w:val="003E3234"/>
    <w:rsid w:val="003E3F6A"/>
    <w:rsid w:val="003E6208"/>
    <w:rsid w:val="003F2000"/>
    <w:rsid w:val="003F2517"/>
    <w:rsid w:val="003F2F53"/>
    <w:rsid w:val="003F4827"/>
    <w:rsid w:val="003F58BD"/>
    <w:rsid w:val="003F5E89"/>
    <w:rsid w:val="003F712C"/>
    <w:rsid w:val="0041153E"/>
    <w:rsid w:val="00411791"/>
    <w:rsid w:val="004166EC"/>
    <w:rsid w:val="00417D7E"/>
    <w:rsid w:val="0042178F"/>
    <w:rsid w:val="00421CFA"/>
    <w:rsid w:val="00425170"/>
    <w:rsid w:val="00426A82"/>
    <w:rsid w:val="00426CA0"/>
    <w:rsid w:val="004305C9"/>
    <w:rsid w:val="00431FF9"/>
    <w:rsid w:val="00440AC1"/>
    <w:rsid w:val="004416DE"/>
    <w:rsid w:val="00445132"/>
    <w:rsid w:val="00450832"/>
    <w:rsid w:val="00450A05"/>
    <w:rsid w:val="00450CA1"/>
    <w:rsid w:val="004525A6"/>
    <w:rsid w:val="00454D50"/>
    <w:rsid w:val="004562C2"/>
    <w:rsid w:val="00457A48"/>
    <w:rsid w:val="004607EC"/>
    <w:rsid w:val="0046082F"/>
    <w:rsid w:val="0046236F"/>
    <w:rsid w:val="0046319D"/>
    <w:rsid w:val="00464B97"/>
    <w:rsid w:val="004711C0"/>
    <w:rsid w:val="00473FEE"/>
    <w:rsid w:val="004813DC"/>
    <w:rsid w:val="00482C67"/>
    <w:rsid w:val="004837A1"/>
    <w:rsid w:val="004869E6"/>
    <w:rsid w:val="004876E6"/>
    <w:rsid w:val="00487E26"/>
    <w:rsid w:val="00490D74"/>
    <w:rsid w:val="00491618"/>
    <w:rsid w:val="00494A70"/>
    <w:rsid w:val="00495C3B"/>
    <w:rsid w:val="004A0CCE"/>
    <w:rsid w:val="004A12D2"/>
    <w:rsid w:val="004A454F"/>
    <w:rsid w:val="004A4AE5"/>
    <w:rsid w:val="004A4C84"/>
    <w:rsid w:val="004A5F4A"/>
    <w:rsid w:val="004A6690"/>
    <w:rsid w:val="004A7368"/>
    <w:rsid w:val="004B1A65"/>
    <w:rsid w:val="004B22B0"/>
    <w:rsid w:val="004B22B9"/>
    <w:rsid w:val="004B458D"/>
    <w:rsid w:val="004C0808"/>
    <w:rsid w:val="004C2C68"/>
    <w:rsid w:val="004C3D0F"/>
    <w:rsid w:val="004C6D3C"/>
    <w:rsid w:val="004C7E37"/>
    <w:rsid w:val="004D03F3"/>
    <w:rsid w:val="004D0DF8"/>
    <w:rsid w:val="004D1276"/>
    <w:rsid w:val="004D2B02"/>
    <w:rsid w:val="004D69E6"/>
    <w:rsid w:val="004E13EB"/>
    <w:rsid w:val="004F0EFC"/>
    <w:rsid w:val="004F4584"/>
    <w:rsid w:val="004F6677"/>
    <w:rsid w:val="00501F9C"/>
    <w:rsid w:val="0050206C"/>
    <w:rsid w:val="005020A0"/>
    <w:rsid w:val="005025C0"/>
    <w:rsid w:val="005034A5"/>
    <w:rsid w:val="00510D37"/>
    <w:rsid w:val="00512DE1"/>
    <w:rsid w:val="005134D2"/>
    <w:rsid w:val="005149CA"/>
    <w:rsid w:val="00526B3E"/>
    <w:rsid w:val="00535863"/>
    <w:rsid w:val="00537635"/>
    <w:rsid w:val="005412EE"/>
    <w:rsid w:val="00541CEC"/>
    <w:rsid w:val="00542B21"/>
    <w:rsid w:val="0054451E"/>
    <w:rsid w:val="005500C5"/>
    <w:rsid w:val="00550D2D"/>
    <w:rsid w:val="0055676C"/>
    <w:rsid w:val="005579AE"/>
    <w:rsid w:val="0056126B"/>
    <w:rsid w:val="00564E69"/>
    <w:rsid w:val="00575C1F"/>
    <w:rsid w:val="005817DE"/>
    <w:rsid w:val="005833DC"/>
    <w:rsid w:val="0058569B"/>
    <w:rsid w:val="005931AD"/>
    <w:rsid w:val="005A0308"/>
    <w:rsid w:val="005A0697"/>
    <w:rsid w:val="005A1AC9"/>
    <w:rsid w:val="005A7830"/>
    <w:rsid w:val="005A788D"/>
    <w:rsid w:val="005B0F15"/>
    <w:rsid w:val="005B1FBF"/>
    <w:rsid w:val="005B516C"/>
    <w:rsid w:val="005C2CC6"/>
    <w:rsid w:val="005C4A32"/>
    <w:rsid w:val="005C4E09"/>
    <w:rsid w:val="005C4F5B"/>
    <w:rsid w:val="005C5C7F"/>
    <w:rsid w:val="005C5D0C"/>
    <w:rsid w:val="005C7012"/>
    <w:rsid w:val="005D05C3"/>
    <w:rsid w:val="005D2959"/>
    <w:rsid w:val="005D2A4C"/>
    <w:rsid w:val="005D2A58"/>
    <w:rsid w:val="005D2CA6"/>
    <w:rsid w:val="005E1526"/>
    <w:rsid w:val="005E2CBD"/>
    <w:rsid w:val="005E40AF"/>
    <w:rsid w:val="005E5830"/>
    <w:rsid w:val="005E661A"/>
    <w:rsid w:val="005F0D7A"/>
    <w:rsid w:val="005F1487"/>
    <w:rsid w:val="005F17A2"/>
    <w:rsid w:val="005F2BB2"/>
    <w:rsid w:val="006052E8"/>
    <w:rsid w:val="00610513"/>
    <w:rsid w:val="00611076"/>
    <w:rsid w:val="006110A9"/>
    <w:rsid w:val="0061118F"/>
    <w:rsid w:val="00611726"/>
    <w:rsid w:val="0061190D"/>
    <w:rsid w:val="0061294E"/>
    <w:rsid w:val="0061409B"/>
    <w:rsid w:val="00615009"/>
    <w:rsid w:val="00620427"/>
    <w:rsid w:val="00621872"/>
    <w:rsid w:val="00624B4E"/>
    <w:rsid w:val="006266C3"/>
    <w:rsid w:val="0062699E"/>
    <w:rsid w:val="00626A0D"/>
    <w:rsid w:val="00626FC2"/>
    <w:rsid w:val="00627B4D"/>
    <w:rsid w:val="006301B6"/>
    <w:rsid w:val="00630E32"/>
    <w:rsid w:val="0063301C"/>
    <w:rsid w:val="00633E20"/>
    <w:rsid w:val="00635570"/>
    <w:rsid w:val="00635D4A"/>
    <w:rsid w:val="006430A6"/>
    <w:rsid w:val="00645200"/>
    <w:rsid w:val="00645363"/>
    <w:rsid w:val="00645886"/>
    <w:rsid w:val="006460EA"/>
    <w:rsid w:val="006505C8"/>
    <w:rsid w:val="0065067A"/>
    <w:rsid w:val="00652AF9"/>
    <w:rsid w:val="006554A3"/>
    <w:rsid w:val="0066099B"/>
    <w:rsid w:val="0066127A"/>
    <w:rsid w:val="00662340"/>
    <w:rsid w:val="006630A2"/>
    <w:rsid w:val="00665A5B"/>
    <w:rsid w:val="00667BEE"/>
    <w:rsid w:val="00671067"/>
    <w:rsid w:val="0067118F"/>
    <w:rsid w:val="00672991"/>
    <w:rsid w:val="00674574"/>
    <w:rsid w:val="00676E33"/>
    <w:rsid w:val="00682373"/>
    <w:rsid w:val="00684E96"/>
    <w:rsid w:val="0068638F"/>
    <w:rsid w:val="00686B9F"/>
    <w:rsid w:val="00687567"/>
    <w:rsid w:val="0069373E"/>
    <w:rsid w:val="0069564E"/>
    <w:rsid w:val="006A178C"/>
    <w:rsid w:val="006A38B0"/>
    <w:rsid w:val="006A61C0"/>
    <w:rsid w:val="006A793D"/>
    <w:rsid w:val="006B321B"/>
    <w:rsid w:val="006C3D44"/>
    <w:rsid w:val="006C3D49"/>
    <w:rsid w:val="006C3F9F"/>
    <w:rsid w:val="006C770D"/>
    <w:rsid w:val="006C77A5"/>
    <w:rsid w:val="006D1CB8"/>
    <w:rsid w:val="006D7DCB"/>
    <w:rsid w:val="006E3EAD"/>
    <w:rsid w:val="006E7427"/>
    <w:rsid w:val="006F219A"/>
    <w:rsid w:val="006F321A"/>
    <w:rsid w:val="006F3D3D"/>
    <w:rsid w:val="006F52EB"/>
    <w:rsid w:val="006F58C4"/>
    <w:rsid w:val="006F5C17"/>
    <w:rsid w:val="006F70DB"/>
    <w:rsid w:val="00700110"/>
    <w:rsid w:val="007008F7"/>
    <w:rsid w:val="00701E69"/>
    <w:rsid w:val="00702932"/>
    <w:rsid w:val="0071104F"/>
    <w:rsid w:val="0071203A"/>
    <w:rsid w:val="00716B6A"/>
    <w:rsid w:val="00716F7B"/>
    <w:rsid w:val="007225A7"/>
    <w:rsid w:val="00724D92"/>
    <w:rsid w:val="0072641D"/>
    <w:rsid w:val="0072692E"/>
    <w:rsid w:val="00735A3A"/>
    <w:rsid w:val="007362EB"/>
    <w:rsid w:val="00736A94"/>
    <w:rsid w:val="00736BA0"/>
    <w:rsid w:val="00742CAB"/>
    <w:rsid w:val="0074369C"/>
    <w:rsid w:val="00743F21"/>
    <w:rsid w:val="0074594F"/>
    <w:rsid w:val="007475D5"/>
    <w:rsid w:val="00747E69"/>
    <w:rsid w:val="00751102"/>
    <w:rsid w:val="007523D1"/>
    <w:rsid w:val="00752774"/>
    <w:rsid w:val="00752B70"/>
    <w:rsid w:val="007535A4"/>
    <w:rsid w:val="00753DF2"/>
    <w:rsid w:val="00754E89"/>
    <w:rsid w:val="00760D68"/>
    <w:rsid w:val="00762819"/>
    <w:rsid w:val="00765BB2"/>
    <w:rsid w:val="007707D2"/>
    <w:rsid w:val="00772B45"/>
    <w:rsid w:val="00773D7E"/>
    <w:rsid w:val="00775818"/>
    <w:rsid w:val="00776BA6"/>
    <w:rsid w:val="00780C9A"/>
    <w:rsid w:val="00781A9F"/>
    <w:rsid w:val="00782FA9"/>
    <w:rsid w:val="007844E4"/>
    <w:rsid w:val="007850BD"/>
    <w:rsid w:val="007860CB"/>
    <w:rsid w:val="00791EAB"/>
    <w:rsid w:val="0079234A"/>
    <w:rsid w:val="0079508B"/>
    <w:rsid w:val="007A0159"/>
    <w:rsid w:val="007A05C7"/>
    <w:rsid w:val="007A288C"/>
    <w:rsid w:val="007B1021"/>
    <w:rsid w:val="007B3A2F"/>
    <w:rsid w:val="007B4C95"/>
    <w:rsid w:val="007B7727"/>
    <w:rsid w:val="007B7D2E"/>
    <w:rsid w:val="007C0EB3"/>
    <w:rsid w:val="007C1FE0"/>
    <w:rsid w:val="007D18BD"/>
    <w:rsid w:val="007D2FA7"/>
    <w:rsid w:val="007E03E8"/>
    <w:rsid w:val="007E3B1D"/>
    <w:rsid w:val="007E4671"/>
    <w:rsid w:val="007F0666"/>
    <w:rsid w:val="007F1CFC"/>
    <w:rsid w:val="007F4559"/>
    <w:rsid w:val="007F5EF4"/>
    <w:rsid w:val="007F74F9"/>
    <w:rsid w:val="007F759B"/>
    <w:rsid w:val="007F7E73"/>
    <w:rsid w:val="00801B37"/>
    <w:rsid w:val="00802CE0"/>
    <w:rsid w:val="00805B85"/>
    <w:rsid w:val="008065D7"/>
    <w:rsid w:val="00810513"/>
    <w:rsid w:val="008121B6"/>
    <w:rsid w:val="008126D5"/>
    <w:rsid w:val="00813800"/>
    <w:rsid w:val="00814835"/>
    <w:rsid w:val="00816B7D"/>
    <w:rsid w:val="008211A4"/>
    <w:rsid w:val="0082219D"/>
    <w:rsid w:val="00823BFC"/>
    <w:rsid w:val="008267CF"/>
    <w:rsid w:val="00831E3E"/>
    <w:rsid w:val="00833F7D"/>
    <w:rsid w:val="00847F38"/>
    <w:rsid w:val="0085024A"/>
    <w:rsid w:val="008508DD"/>
    <w:rsid w:val="0085724B"/>
    <w:rsid w:val="0086067D"/>
    <w:rsid w:val="008628CC"/>
    <w:rsid w:val="008642A6"/>
    <w:rsid w:val="008658A3"/>
    <w:rsid w:val="008677D3"/>
    <w:rsid w:val="0087316F"/>
    <w:rsid w:val="008743EA"/>
    <w:rsid w:val="00874888"/>
    <w:rsid w:val="00876F30"/>
    <w:rsid w:val="008774FF"/>
    <w:rsid w:val="00877A12"/>
    <w:rsid w:val="00884BA9"/>
    <w:rsid w:val="00885F88"/>
    <w:rsid w:val="00890309"/>
    <w:rsid w:val="00893A65"/>
    <w:rsid w:val="008966BB"/>
    <w:rsid w:val="008A17A9"/>
    <w:rsid w:val="008A2475"/>
    <w:rsid w:val="008A27A2"/>
    <w:rsid w:val="008A76A2"/>
    <w:rsid w:val="008B088F"/>
    <w:rsid w:val="008B31D5"/>
    <w:rsid w:val="008B4877"/>
    <w:rsid w:val="008B5167"/>
    <w:rsid w:val="008B51C4"/>
    <w:rsid w:val="008B5AD5"/>
    <w:rsid w:val="008B6C4D"/>
    <w:rsid w:val="008C107A"/>
    <w:rsid w:val="008C2746"/>
    <w:rsid w:val="008D17DE"/>
    <w:rsid w:val="008D3580"/>
    <w:rsid w:val="008E2DE4"/>
    <w:rsid w:val="008E2EF3"/>
    <w:rsid w:val="008E35BD"/>
    <w:rsid w:val="008F4364"/>
    <w:rsid w:val="008F43B6"/>
    <w:rsid w:val="008F696D"/>
    <w:rsid w:val="008F78AD"/>
    <w:rsid w:val="009001C7"/>
    <w:rsid w:val="00901016"/>
    <w:rsid w:val="009023F2"/>
    <w:rsid w:val="009026F0"/>
    <w:rsid w:val="00903E4C"/>
    <w:rsid w:val="00910D18"/>
    <w:rsid w:val="00915FDB"/>
    <w:rsid w:val="009165D2"/>
    <w:rsid w:val="00916AB7"/>
    <w:rsid w:val="009178F2"/>
    <w:rsid w:val="009204D6"/>
    <w:rsid w:val="0092359C"/>
    <w:rsid w:val="009262C0"/>
    <w:rsid w:val="009300B2"/>
    <w:rsid w:val="00937894"/>
    <w:rsid w:val="00942E52"/>
    <w:rsid w:val="0094324A"/>
    <w:rsid w:val="00943F1E"/>
    <w:rsid w:val="00946065"/>
    <w:rsid w:val="00946538"/>
    <w:rsid w:val="009506A9"/>
    <w:rsid w:val="009507CB"/>
    <w:rsid w:val="00951055"/>
    <w:rsid w:val="009514E2"/>
    <w:rsid w:val="00963996"/>
    <w:rsid w:val="009644F8"/>
    <w:rsid w:val="00964C84"/>
    <w:rsid w:val="0097267F"/>
    <w:rsid w:val="00976687"/>
    <w:rsid w:val="0097711C"/>
    <w:rsid w:val="0098685C"/>
    <w:rsid w:val="00986AC8"/>
    <w:rsid w:val="00986D15"/>
    <w:rsid w:val="009921CC"/>
    <w:rsid w:val="0099315E"/>
    <w:rsid w:val="00993914"/>
    <w:rsid w:val="00995A8C"/>
    <w:rsid w:val="009A0BAB"/>
    <w:rsid w:val="009A29B8"/>
    <w:rsid w:val="009A2DB6"/>
    <w:rsid w:val="009A42D7"/>
    <w:rsid w:val="009A42F1"/>
    <w:rsid w:val="009A4413"/>
    <w:rsid w:val="009A556F"/>
    <w:rsid w:val="009A74C8"/>
    <w:rsid w:val="009A79AA"/>
    <w:rsid w:val="009A7BF2"/>
    <w:rsid w:val="009B2086"/>
    <w:rsid w:val="009B457F"/>
    <w:rsid w:val="009C2F6B"/>
    <w:rsid w:val="009C4727"/>
    <w:rsid w:val="009C60DE"/>
    <w:rsid w:val="009D31DA"/>
    <w:rsid w:val="009D754B"/>
    <w:rsid w:val="009F0AA1"/>
    <w:rsid w:val="009F2038"/>
    <w:rsid w:val="009F2203"/>
    <w:rsid w:val="009F33B5"/>
    <w:rsid w:val="009F3FC2"/>
    <w:rsid w:val="009F44FD"/>
    <w:rsid w:val="009F60B3"/>
    <w:rsid w:val="00A02AC9"/>
    <w:rsid w:val="00A040AA"/>
    <w:rsid w:val="00A0698B"/>
    <w:rsid w:val="00A11A50"/>
    <w:rsid w:val="00A12CD1"/>
    <w:rsid w:val="00A168E3"/>
    <w:rsid w:val="00A2126C"/>
    <w:rsid w:val="00A21C18"/>
    <w:rsid w:val="00A254CE"/>
    <w:rsid w:val="00A27549"/>
    <w:rsid w:val="00A30603"/>
    <w:rsid w:val="00A41BDB"/>
    <w:rsid w:val="00A41E4F"/>
    <w:rsid w:val="00A44059"/>
    <w:rsid w:val="00A46C90"/>
    <w:rsid w:val="00A473B1"/>
    <w:rsid w:val="00A4781B"/>
    <w:rsid w:val="00A51862"/>
    <w:rsid w:val="00A56D1F"/>
    <w:rsid w:val="00A5703A"/>
    <w:rsid w:val="00A572EA"/>
    <w:rsid w:val="00A602B5"/>
    <w:rsid w:val="00A62F25"/>
    <w:rsid w:val="00A63AC0"/>
    <w:rsid w:val="00A6434D"/>
    <w:rsid w:val="00A6497E"/>
    <w:rsid w:val="00A71DDA"/>
    <w:rsid w:val="00A72E38"/>
    <w:rsid w:val="00A74144"/>
    <w:rsid w:val="00A80E66"/>
    <w:rsid w:val="00A81E15"/>
    <w:rsid w:val="00A8283A"/>
    <w:rsid w:val="00A83779"/>
    <w:rsid w:val="00A83F15"/>
    <w:rsid w:val="00A90EB9"/>
    <w:rsid w:val="00A92802"/>
    <w:rsid w:val="00A93248"/>
    <w:rsid w:val="00A93B2D"/>
    <w:rsid w:val="00A940F4"/>
    <w:rsid w:val="00A94E10"/>
    <w:rsid w:val="00AA0E0C"/>
    <w:rsid w:val="00AA1264"/>
    <w:rsid w:val="00AA2135"/>
    <w:rsid w:val="00AA7AAF"/>
    <w:rsid w:val="00AB095D"/>
    <w:rsid w:val="00AB4865"/>
    <w:rsid w:val="00AB66D4"/>
    <w:rsid w:val="00AB704F"/>
    <w:rsid w:val="00AD4ED0"/>
    <w:rsid w:val="00AD7529"/>
    <w:rsid w:val="00AD7B2C"/>
    <w:rsid w:val="00AE085A"/>
    <w:rsid w:val="00AE1114"/>
    <w:rsid w:val="00AE1EF3"/>
    <w:rsid w:val="00AE3B45"/>
    <w:rsid w:val="00AE7087"/>
    <w:rsid w:val="00AF0427"/>
    <w:rsid w:val="00AF1741"/>
    <w:rsid w:val="00AF60AC"/>
    <w:rsid w:val="00AF65F8"/>
    <w:rsid w:val="00B00C98"/>
    <w:rsid w:val="00B02DC2"/>
    <w:rsid w:val="00B10A9C"/>
    <w:rsid w:val="00B12898"/>
    <w:rsid w:val="00B12E44"/>
    <w:rsid w:val="00B14742"/>
    <w:rsid w:val="00B154CD"/>
    <w:rsid w:val="00B20317"/>
    <w:rsid w:val="00B20561"/>
    <w:rsid w:val="00B21C13"/>
    <w:rsid w:val="00B31450"/>
    <w:rsid w:val="00B365EA"/>
    <w:rsid w:val="00B3682B"/>
    <w:rsid w:val="00B37233"/>
    <w:rsid w:val="00B41752"/>
    <w:rsid w:val="00B42E69"/>
    <w:rsid w:val="00B430AC"/>
    <w:rsid w:val="00B5316C"/>
    <w:rsid w:val="00B53C43"/>
    <w:rsid w:val="00B543B8"/>
    <w:rsid w:val="00B55F50"/>
    <w:rsid w:val="00B70096"/>
    <w:rsid w:val="00B73EBA"/>
    <w:rsid w:val="00B760F0"/>
    <w:rsid w:val="00B77784"/>
    <w:rsid w:val="00B8059B"/>
    <w:rsid w:val="00B811B2"/>
    <w:rsid w:val="00B81AA4"/>
    <w:rsid w:val="00B83BF2"/>
    <w:rsid w:val="00B85240"/>
    <w:rsid w:val="00B87964"/>
    <w:rsid w:val="00B91761"/>
    <w:rsid w:val="00B9306D"/>
    <w:rsid w:val="00B93C44"/>
    <w:rsid w:val="00B97AF6"/>
    <w:rsid w:val="00BA0AEB"/>
    <w:rsid w:val="00BA26A8"/>
    <w:rsid w:val="00BA30B4"/>
    <w:rsid w:val="00BA3AA7"/>
    <w:rsid w:val="00BB0CFD"/>
    <w:rsid w:val="00BB1B2F"/>
    <w:rsid w:val="00BB2088"/>
    <w:rsid w:val="00BB28B3"/>
    <w:rsid w:val="00BB6A55"/>
    <w:rsid w:val="00BB7132"/>
    <w:rsid w:val="00BC0540"/>
    <w:rsid w:val="00BC0807"/>
    <w:rsid w:val="00BC1386"/>
    <w:rsid w:val="00BC5E61"/>
    <w:rsid w:val="00BC7729"/>
    <w:rsid w:val="00BD34D7"/>
    <w:rsid w:val="00BD3BC4"/>
    <w:rsid w:val="00BD53DD"/>
    <w:rsid w:val="00BD6EFF"/>
    <w:rsid w:val="00BD7FDE"/>
    <w:rsid w:val="00BE02AF"/>
    <w:rsid w:val="00BE0421"/>
    <w:rsid w:val="00BE2580"/>
    <w:rsid w:val="00BE4081"/>
    <w:rsid w:val="00BE4B2B"/>
    <w:rsid w:val="00BF2591"/>
    <w:rsid w:val="00BF2B13"/>
    <w:rsid w:val="00BF74D9"/>
    <w:rsid w:val="00C0238A"/>
    <w:rsid w:val="00C024A0"/>
    <w:rsid w:val="00C03C21"/>
    <w:rsid w:val="00C109B8"/>
    <w:rsid w:val="00C10D4A"/>
    <w:rsid w:val="00C11127"/>
    <w:rsid w:val="00C12E4F"/>
    <w:rsid w:val="00C21D5B"/>
    <w:rsid w:val="00C304E8"/>
    <w:rsid w:val="00C305F7"/>
    <w:rsid w:val="00C31668"/>
    <w:rsid w:val="00C31EE6"/>
    <w:rsid w:val="00C3397C"/>
    <w:rsid w:val="00C34C7E"/>
    <w:rsid w:val="00C37333"/>
    <w:rsid w:val="00C40182"/>
    <w:rsid w:val="00C401D9"/>
    <w:rsid w:val="00C40B19"/>
    <w:rsid w:val="00C476F5"/>
    <w:rsid w:val="00C54345"/>
    <w:rsid w:val="00C543A0"/>
    <w:rsid w:val="00C57BB7"/>
    <w:rsid w:val="00C60D3F"/>
    <w:rsid w:val="00C631AA"/>
    <w:rsid w:val="00C653E5"/>
    <w:rsid w:val="00C65A58"/>
    <w:rsid w:val="00C6672D"/>
    <w:rsid w:val="00C66B0E"/>
    <w:rsid w:val="00C671FA"/>
    <w:rsid w:val="00C678DE"/>
    <w:rsid w:val="00C71303"/>
    <w:rsid w:val="00C726D0"/>
    <w:rsid w:val="00C73CA5"/>
    <w:rsid w:val="00C773B5"/>
    <w:rsid w:val="00C927D8"/>
    <w:rsid w:val="00C92FAA"/>
    <w:rsid w:val="00C96D82"/>
    <w:rsid w:val="00C97D0F"/>
    <w:rsid w:val="00CA0A9D"/>
    <w:rsid w:val="00CA2D2B"/>
    <w:rsid w:val="00CA354D"/>
    <w:rsid w:val="00CA358B"/>
    <w:rsid w:val="00CA49BD"/>
    <w:rsid w:val="00CA5CAB"/>
    <w:rsid w:val="00CA676D"/>
    <w:rsid w:val="00CA7F6F"/>
    <w:rsid w:val="00CB02C8"/>
    <w:rsid w:val="00CC10E4"/>
    <w:rsid w:val="00CC3D54"/>
    <w:rsid w:val="00CC6A36"/>
    <w:rsid w:val="00CC70CE"/>
    <w:rsid w:val="00CC7D66"/>
    <w:rsid w:val="00CD119B"/>
    <w:rsid w:val="00CD2C89"/>
    <w:rsid w:val="00CD7CEB"/>
    <w:rsid w:val="00CE127B"/>
    <w:rsid w:val="00CE5ACF"/>
    <w:rsid w:val="00CE6B45"/>
    <w:rsid w:val="00CE706E"/>
    <w:rsid w:val="00CF1131"/>
    <w:rsid w:val="00CF14D0"/>
    <w:rsid w:val="00CF4A98"/>
    <w:rsid w:val="00CF5D85"/>
    <w:rsid w:val="00CF6D62"/>
    <w:rsid w:val="00D132F2"/>
    <w:rsid w:val="00D142A6"/>
    <w:rsid w:val="00D14CB0"/>
    <w:rsid w:val="00D162E0"/>
    <w:rsid w:val="00D20E80"/>
    <w:rsid w:val="00D2109F"/>
    <w:rsid w:val="00D2366D"/>
    <w:rsid w:val="00D328CC"/>
    <w:rsid w:val="00D34CED"/>
    <w:rsid w:val="00D451DC"/>
    <w:rsid w:val="00D51DD5"/>
    <w:rsid w:val="00D53782"/>
    <w:rsid w:val="00D53D4A"/>
    <w:rsid w:val="00D5568F"/>
    <w:rsid w:val="00D55D25"/>
    <w:rsid w:val="00D6363C"/>
    <w:rsid w:val="00D63FF8"/>
    <w:rsid w:val="00D64599"/>
    <w:rsid w:val="00D6770F"/>
    <w:rsid w:val="00D707D3"/>
    <w:rsid w:val="00D71E13"/>
    <w:rsid w:val="00D73711"/>
    <w:rsid w:val="00D74FD9"/>
    <w:rsid w:val="00D8478C"/>
    <w:rsid w:val="00D85125"/>
    <w:rsid w:val="00D921FA"/>
    <w:rsid w:val="00D927D8"/>
    <w:rsid w:val="00D9743F"/>
    <w:rsid w:val="00DA1951"/>
    <w:rsid w:val="00DA27F0"/>
    <w:rsid w:val="00DA3555"/>
    <w:rsid w:val="00DA580C"/>
    <w:rsid w:val="00DA7A92"/>
    <w:rsid w:val="00DB323C"/>
    <w:rsid w:val="00DB35D5"/>
    <w:rsid w:val="00DB38C0"/>
    <w:rsid w:val="00DB41BB"/>
    <w:rsid w:val="00DB4F55"/>
    <w:rsid w:val="00DC0669"/>
    <w:rsid w:val="00DC25D6"/>
    <w:rsid w:val="00DC2A1C"/>
    <w:rsid w:val="00DC2EF7"/>
    <w:rsid w:val="00DC42D3"/>
    <w:rsid w:val="00DC5FF5"/>
    <w:rsid w:val="00DD1712"/>
    <w:rsid w:val="00DD23EE"/>
    <w:rsid w:val="00DD347C"/>
    <w:rsid w:val="00DE092B"/>
    <w:rsid w:val="00DE15B8"/>
    <w:rsid w:val="00DE1C94"/>
    <w:rsid w:val="00DE3CD5"/>
    <w:rsid w:val="00DE5E77"/>
    <w:rsid w:val="00DF0380"/>
    <w:rsid w:val="00E00779"/>
    <w:rsid w:val="00E01322"/>
    <w:rsid w:val="00E018B4"/>
    <w:rsid w:val="00E03C24"/>
    <w:rsid w:val="00E1208C"/>
    <w:rsid w:val="00E1370C"/>
    <w:rsid w:val="00E138C3"/>
    <w:rsid w:val="00E2188D"/>
    <w:rsid w:val="00E31329"/>
    <w:rsid w:val="00E32325"/>
    <w:rsid w:val="00E35EBC"/>
    <w:rsid w:val="00E375E4"/>
    <w:rsid w:val="00E41880"/>
    <w:rsid w:val="00E43432"/>
    <w:rsid w:val="00E43B7E"/>
    <w:rsid w:val="00E4520C"/>
    <w:rsid w:val="00E45AA5"/>
    <w:rsid w:val="00E46F8E"/>
    <w:rsid w:val="00E47F63"/>
    <w:rsid w:val="00E50078"/>
    <w:rsid w:val="00E53AE6"/>
    <w:rsid w:val="00E54D85"/>
    <w:rsid w:val="00E621B6"/>
    <w:rsid w:val="00E63CF3"/>
    <w:rsid w:val="00E71633"/>
    <w:rsid w:val="00E72229"/>
    <w:rsid w:val="00E73970"/>
    <w:rsid w:val="00E77FE1"/>
    <w:rsid w:val="00E836DB"/>
    <w:rsid w:val="00E85CB3"/>
    <w:rsid w:val="00E9133C"/>
    <w:rsid w:val="00E926C0"/>
    <w:rsid w:val="00E952A9"/>
    <w:rsid w:val="00E97D14"/>
    <w:rsid w:val="00EA0809"/>
    <w:rsid w:val="00EA0C4F"/>
    <w:rsid w:val="00EA2500"/>
    <w:rsid w:val="00EA56CC"/>
    <w:rsid w:val="00EA7E42"/>
    <w:rsid w:val="00EB67FB"/>
    <w:rsid w:val="00EC4552"/>
    <w:rsid w:val="00EC4A1F"/>
    <w:rsid w:val="00EC4FCA"/>
    <w:rsid w:val="00ED0914"/>
    <w:rsid w:val="00ED09AF"/>
    <w:rsid w:val="00ED4160"/>
    <w:rsid w:val="00ED4AC8"/>
    <w:rsid w:val="00ED6104"/>
    <w:rsid w:val="00ED760E"/>
    <w:rsid w:val="00ED777B"/>
    <w:rsid w:val="00EE2D4E"/>
    <w:rsid w:val="00EE3F58"/>
    <w:rsid w:val="00EE4BCB"/>
    <w:rsid w:val="00EE4E97"/>
    <w:rsid w:val="00EE50B3"/>
    <w:rsid w:val="00EE585D"/>
    <w:rsid w:val="00EE5B82"/>
    <w:rsid w:val="00EE742B"/>
    <w:rsid w:val="00EE7E76"/>
    <w:rsid w:val="00EF49C3"/>
    <w:rsid w:val="00EF663D"/>
    <w:rsid w:val="00EF705E"/>
    <w:rsid w:val="00F01790"/>
    <w:rsid w:val="00F048E3"/>
    <w:rsid w:val="00F05A15"/>
    <w:rsid w:val="00F068B7"/>
    <w:rsid w:val="00F07A5D"/>
    <w:rsid w:val="00F10042"/>
    <w:rsid w:val="00F10B85"/>
    <w:rsid w:val="00F17BC6"/>
    <w:rsid w:val="00F2010C"/>
    <w:rsid w:val="00F21D91"/>
    <w:rsid w:val="00F22254"/>
    <w:rsid w:val="00F254EF"/>
    <w:rsid w:val="00F2744B"/>
    <w:rsid w:val="00F32412"/>
    <w:rsid w:val="00F34ED9"/>
    <w:rsid w:val="00F35C2F"/>
    <w:rsid w:val="00F37EEC"/>
    <w:rsid w:val="00F40BBE"/>
    <w:rsid w:val="00F413A5"/>
    <w:rsid w:val="00F451AD"/>
    <w:rsid w:val="00F51E1D"/>
    <w:rsid w:val="00F524DF"/>
    <w:rsid w:val="00F541C5"/>
    <w:rsid w:val="00F543CA"/>
    <w:rsid w:val="00F54643"/>
    <w:rsid w:val="00F54A51"/>
    <w:rsid w:val="00F57079"/>
    <w:rsid w:val="00F571AE"/>
    <w:rsid w:val="00F57C5F"/>
    <w:rsid w:val="00F60566"/>
    <w:rsid w:val="00F62BC8"/>
    <w:rsid w:val="00F642DB"/>
    <w:rsid w:val="00F6448B"/>
    <w:rsid w:val="00F65288"/>
    <w:rsid w:val="00F67251"/>
    <w:rsid w:val="00F72108"/>
    <w:rsid w:val="00F75759"/>
    <w:rsid w:val="00F75D1A"/>
    <w:rsid w:val="00F77D39"/>
    <w:rsid w:val="00F815CD"/>
    <w:rsid w:val="00F82C86"/>
    <w:rsid w:val="00F85116"/>
    <w:rsid w:val="00F90C70"/>
    <w:rsid w:val="00F90D8B"/>
    <w:rsid w:val="00F90ECB"/>
    <w:rsid w:val="00F942A2"/>
    <w:rsid w:val="00F96F6B"/>
    <w:rsid w:val="00F97B0A"/>
    <w:rsid w:val="00FC317C"/>
    <w:rsid w:val="00FC42FC"/>
    <w:rsid w:val="00FC4EA4"/>
    <w:rsid w:val="00FD0DB7"/>
    <w:rsid w:val="00FD1D0A"/>
    <w:rsid w:val="00FD482B"/>
    <w:rsid w:val="00FD5CF9"/>
    <w:rsid w:val="00FD7355"/>
    <w:rsid w:val="00FE01D9"/>
    <w:rsid w:val="00FE09C5"/>
    <w:rsid w:val="00FE2F90"/>
    <w:rsid w:val="00FE41DE"/>
    <w:rsid w:val="00FE686E"/>
    <w:rsid w:val="00FE7B03"/>
    <w:rsid w:val="00FF0ABE"/>
    <w:rsid w:val="00FF63E6"/>
    <w:rsid w:val="05551FCA"/>
    <w:rsid w:val="062E4C4B"/>
    <w:rsid w:val="081B466A"/>
    <w:rsid w:val="08235899"/>
    <w:rsid w:val="09862127"/>
    <w:rsid w:val="0CC04BE3"/>
    <w:rsid w:val="0DF3041C"/>
    <w:rsid w:val="0EA80867"/>
    <w:rsid w:val="0FFA215D"/>
    <w:rsid w:val="10AE5162"/>
    <w:rsid w:val="11EB652D"/>
    <w:rsid w:val="13390519"/>
    <w:rsid w:val="1539776B"/>
    <w:rsid w:val="15C22121"/>
    <w:rsid w:val="182F04C7"/>
    <w:rsid w:val="188D2103"/>
    <w:rsid w:val="1AAD4D98"/>
    <w:rsid w:val="1D092365"/>
    <w:rsid w:val="1E0B0BB8"/>
    <w:rsid w:val="1F740B0A"/>
    <w:rsid w:val="20024BEB"/>
    <w:rsid w:val="20664764"/>
    <w:rsid w:val="20EA0B56"/>
    <w:rsid w:val="22AE788E"/>
    <w:rsid w:val="23743BDB"/>
    <w:rsid w:val="23924C4D"/>
    <w:rsid w:val="23E00D60"/>
    <w:rsid w:val="256B2F7E"/>
    <w:rsid w:val="2654393F"/>
    <w:rsid w:val="26547049"/>
    <w:rsid w:val="286827C7"/>
    <w:rsid w:val="2BFF56BF"/>
    <w:rsid w:val="2C79719B"/>
    <w:rsid w:val="2CD0740F"/>
    <w:rsid w:val="2EC630ED"/>
    <w:rsid w:val="3057460A"/>
    <w:rsid w:val="306754A1"/>
    <w:rsid w:val="31C25122"/>
    <w:rsid w:val="329E27D8"/>
    <w:rsid w:val="39256DB4"/>
    <w:rsid w:val="3A3000FD"/>
    <w:rsid w:val="3BEB3C62"/>
    <w:rsid w:val="41FE0E86"/>
    <w:rsid w:val="43007E48"/>
    <w:rsid w:val="460C675C"/>
    <w:rsid w:val="49B50FCB"/>
    <w:rsid w:val="4C08625A"/>
    <w:rsid w:val="4C2B1FB1"/>
    <w:rsid w:val="4C404471"/>
    <w:rsid w:val="4C5E2B22"/>
    <w:rsid w:val="4D696980"/>
    <w:rsid w:val="4D9E6C09"/>
    <w:rsid w:val="50327595"/>
    <w:rsid w:val="50F52987"/>
    <w:rsid w:val="51AD4982"/>
    <w:rsid w:val="524A6FDC"/>
    <w:rsid w:val="526C4DBF"/>
    <w:rsid w:val="53A234F0"/>
    <w:rsid w:val="57CD2337"/>
    <w:rsid w:val="58345A65"/>
    <w:rsid w:val="585221EE"/>
    <w:rsid w:val="58E54330"/>
    <w:rsid w:val="59DC21F1"/>
    <w:rsid w:val="5A6412BD"/>
    <w:rsid w:val="5AF446DA"/>
    <w:rsid w:val="5BC4220D"/>
    <w:rsid w:val="5BFC7933"/>
    <w:rsid w:val="5C136C5D"/>
    <w:rsid w:val="5E402712"/>
    <w:rsid w:val="5F2028F7"/>
    <w:rsid w:val="5F8223F0"/>
    <w:rsid w:val="610707D3"/>
    <w:rsid w:val="655F70EF"/>
    <w:rsid w:val="66454B1F"/>
    <w:rsid w:val="667B18C8"/>
    <w:rsid w:val="676E0E50"/>
    <w:rsid w:val="68655068"/>
    <w:rsid w:val="694E3BCA"/>
    <w:rsid w:val="6C6258FD"/>
    <w:rsid w:val="6D6E32D8"/>
    <w:rsid w:val="6DCF117E"/>
    <w:rsid w:val="6E065139"/>
    <w:rsid w:val="6E682025"/>
    <w:rsid w:val="6FB573D6"/>
    <w:rsid w:val="713F3EF4"/>
    <w:rsid w:val="744325A2"/>
    <w:rsid w:val="788A3EA8"/>
    <w:rsid w:val="78953F84"/>
    <w:rsid w:val="7AFD43C6"/>
    <w:rsid w:val="7AFF1CFA"/>
    <w:rsid w:val="7B1F43E0"/>
    <w:rsid w:val="7B7C4977"/>
    <w:rsid w:val="7C1D081D"/>
    <w:rsid w:val="7CEA04EB"/>
    <w:rsid w:val="7D4D5552"/>
    <w:rsid w:val="7D814612"/>
    <w:rsid w:val="7F1717E9"/>
    <w:rsid w:val="7F5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601CE8-D767-4D42-AE96-E5ACC53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楷体_GB2312" w:eastAsiaTheme="minorEastAsia" w:hAnsi="楷体_GB2312" w:cs="等线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00" w:after="200" w:line="578" w:lineRule="auto"/>
      <w:ind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spacing w:after="40"/>
      <w:outlineLvl w:val="1"/>
    </w:pPr>
    <w:rPr>
      <w:sz w:val="28"/>
    </w:rPr>
  </w:style>
  <w:style w:type="paragraph" w:styleId="30">
    <w:name w:val="heading 3"/>
    <w:basedOn w:val="a"/>
    <w:next w:val="a"/>
    <w:qFormat/>
    <w:pPr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b/>
      <w:bCs/>
      <w:kern w:val="44"/>
      <w:sz w:val="28"/>
      <w:szCs w:val="44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semiHidden/>
    <w:pPr>
      <w:jc w:val="left"/>
    </w:pPr>
  </w:style>
  <w:style w:type="paragraph" w:styleId="3">
    <w:name w:val="List Bullet 3"/>
    <w:basedOn w:val="a"/>
    <w:pPr>
      <w:numPr>
        <w:numId w:val="2"/>
      </w:numPr>
      <w:tabs>
        <w:tab w:val="left" w:pos="1200"/>
      </w:tabs>
    </w:pPr>
  </w:style>
  <w:style w:type="paragraph" w:styleId="a5">
    <w:name w:val="Body Text Indent"/>
    <w:basedOn w:val="a"/>
    <w:pPr>
      <w:ind w:left="420"/>
    </w:pPr>
    <w:rPr>
      <w:rFonts w:eastAsia="Cambria"/>
      <w:sz w:val="28"/>
      <w:szCs w:val="20"/>
    </w:rPr>
  </w:style>
  <w:style w:type="paragraph" w:styleId="31">
    <w:name w:val="toc 3"/>
    <w:basedOn w:val="a"/>
    <w:next w:val="a"/>
    <w:uiPriority w:val="39"/>
    <w:pPr>
      <w:ind w:leftChars="400" w:left="840"/>
    </w:pPr>
  </w:style>
  <w:style w:type="paragraph" w:styleId="a6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</w:style>
  <w:style w:type="paragraph" w:styleId="32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a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Wingdings" w:hAnsi="Wingdings"/>
      <w:b/>
      <w:bCs/>
      <w:sz w:val="32"/>
      <w:szCs w:val="32"/>
    </w:rPr>
  </w:style>
  <w:style w:type="character" w:customStyle="1" w:styleId="Char">
    <w:name w:val="标题 Char"/>
    <w:link w:val="aa"/>
    <w:rPr>
      <w:rFonts w:ascii="Wingdings" w:hAnsi="Wingdings" w:cs="等线 Light"/>
      <w:b/>
      <w:bCs/>
      <w:kern w:val="2"/>
      <w:sz w:val="32"/>
      <w:szCs w:val="32"/>
    </w:rPr>
  </w:style>
  <w:style w:type="paragraph" w:styleId="ab">
    <w:name w:val="annotation subject"/>
    <w:basedOn w:val="a4"/>
    <w:next w:val="a4"/>
    <w:semiHidden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semiHidden/>
    <w:rPr>
      <w:sz w:val="21"/>
      <w:szCs w:val="21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 Math" w:eastAsia="Wingdings" w:hAnsi="Cambria Math"/>
      <w:color w:val="365F91"/>
      <w:kern w:val="0"/>
      <w:sz w:val="28"/>
      <w:szCs w:val="28"/>
    </w:rPr>
  </w:style>
  <w:style w:type="paragraph" w:customStyle="1" w:styleId="CharCharChar0">
    <w:name w:val="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af0">
    <w:name w:val="正文格式"/>
    <w:basedOn w:val="a"/>
    <w:pPr>
      <w:ind w:left="420"/>
    </w:pPr>
    <w:rPr>
      <w:rFonts w:ascii="Cambria Math" w:eastAsia="Cambria Math" w:hAnsi="Wingdings"/>
      <w:sz w:val="30"/>
      <w:szCs w:val="30"/>
    </w:rPr>
  </w:style>
  <w:style w:type="paragraph" w:customStyle="1" w:styleId="22">
    <w:name w:val="标题2"/>
    <w:basedOn w:val="30"/>
    <w:next w:val="a"/>
    <w:qFormat/>
    <w:pPr>
      <w:spacing w:line="300" w:lineRule="auto"/>
      <w:ind w:firstLineChars="250" w:firstLine="600"/>
    </w:pPr>
  </w:style>
  <w:style w:type="paragraph" w:customStyle="1" w:styleId="11">
    <w:name w:val="列出段落1"/>
    <w:basedOn w:val="a"/>
    <w:uiPriority w:val="34"/>
    <w:qFormat/>
    <w:pPr>
      <w:ind w:firstLine="420"/>
    </w:pPr>
    <w:rPr>
      <w:rFonts w:eastAsia="Wingdings"/>
    </w:rPr>
  </w:style>
  <w:style w:type="paragraph" w:customStyle="1" w:styleId="23">
    <w:name w:val="列出段落2"/>
    <w:basedOn w:val="a"/>
    <w:uiPriority w:val="34"/>
    <w:qFormat/>
    <w:pPr>
      <w:ind w:firstLine="420"/>
    </w:pPr>
    <w:rPr>
      <w:rFonts w:ascii="等线 Light" w:eastAsia="Wingdings" w:hAnsi="等线 Ligh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合同名称（×××××）</dc:title>
  <dc:subject/>
  <dc:creator>User</dc:creator>
  <cp:keywords/>
  <dc:description/>
  <cp:lastModifiedBy>张颖</cp:lastModifiedBy>
  <cp:revision>6</cp:revision>
  <cp:lastPrinted>2022-11-03T02:56:00Z</cp:lastPrinted>
  <dcterms:created xsi:type="dcterms:W3CDTF">2022-11-07T06:55:00Z</dcterms:created>
  <dcterms:modified xsi:type="dcterms:W3CDTF">2022-12-05T01:34:00Z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A01D6611BAA74FC48506ECCBD67564C0</vt:lpwstr>
  </property>
</Properties>
</file>