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7D3D0">
      <w:pPr>
        <w:pStyle w:val="2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theme="minorBidi"/>
          <w:kern w:val="2"/>
          <w:sz w:val="28"/>
          <w:szCs w:val="28"/>
        </w:rPr>
      </w:pPr>
      <w:r>
        <w:rPr>
          <w:rFonts w:hint="eastAsia" w:ascii="仿宋_GB2312" w:eastAsia="仿宋_GB2312" w:cstheme="minorBidi"/>
          <w:kern w:val="2"/>
          <w:sz w:val="28"/>
          <w:szCs w:val="28"/>
        </w:rPr>
        <w:t>附件二：</w:t>
      </w:r>
    </w:p>
    <w:p w14:paraId="5176362E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_GB2312" w:eastAsia="仿宋_GB2312" w:cstheme="minorBidi"/>
          <w:kern w:val="2"/>
          <w:sz w:val="28"/>
          <w:szCs w:val="28"/>
        </w:rPr>
      </w:pPr>
      <w:r>
        <w:rPr>
          <w:rFonts w:hint="eastAsia" w:ascii="仿宋_GB2312" w:eastAsia="仿宋_GB2312" w:cstheme="minorBidi"/>
          <w:b/>
          <w:kern w:val="2"/>
          <w:sz w:val="28"/>
          <w:szCs w:val="28"/>
        </w:rPr>
        <w:t>承诺书</w:t>
      </w:r>
    </w:p>
    <w:p w14:paraId="5AEC8FDF">
      <w:pPr>
        <w:rPr>
          <w:rFonts w:ascii="仿宋_GB2312" w:eastAsia="仿宋_GB2312"/>
          <w:sz w:val="28"/>
          <w:szCs w:val="28"/>
        </w:rPr>
      </w:pPr>
    </w:p>
    <w:p w14:paraId="3DD0F529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北京首都国际机场股份有限公司：</w:t>
      </w:r>
    </w:p>
    <w:p w14:paraId="16BD322C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针对本次首都机场T3电梯应急电池询比采购项目，我公司郑重承诺：</w:t>
      </w:r>
    </w:p>
    <w:p w14:paraId="234893D1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一、本项目以上所有产品均为原厂正品，渠道正规、质量合格，符合产品说明书中规定的标准，规格型号均符合本次比选要求。</w:t>
      </w:r>
    </w:p>
    <w:p w14:paraId="63A96DF4">
      <w:pPr>
        <w:widowControl/>
        <w:shd w:val="clear" w:color="auto" w:fill="FFFFFF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二、如果产品出现质量问题，采购方有权退货和追偿给采购方造成的所有损失。</w:t>
      </w:r>
    </w:p>
    <w:p w14:paraId="017EBEC4">
      <w:pPr>
        <w:widowControl/>
        <w:shd w:val="clear" w:color="auto" w:fill="FFFFFF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三、我公司中选后，将为本项目以上所有产品提供免费质保，质保期为自产品交付并验收合格之日起至少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年。质保期内如果产品出现质量问题，将负责到场检修、更换等相关工作。</w:t>
      </w:r>
    </w:p>
    <w:p w14:paraId="3704681A">
      <w:pPr>
        <w:widowControl/>
        <w:shd w:val="clear" w:color="auto" w:fill="FFFFFF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 w14:paraId="71BB8088">
      <w:pPr>
        <w:widowControl/>
        <w:shd w:val="clear" w:color="auto" w:fill="FFFFFF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 w14:paraId="3B915856">
      <w:pPr>
        <w:widowControl/>
        <w:shd w:val="clear" w:color="auto" w:fill="FFFFFF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 w14:paraId="3B56CDB0">
      <w:pPr>
        <w:widowControl/>
        <w:shd w:val="clear" w:color="auto" w:fill="FFFFFF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 w14:paraId="11B60F62">
      <w:pPr>
        <w:widowControl/>
        <w:shd w:val="clear" w:color="auto" w:fill="FFFFFF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公司名称（盖章）</w:t>
      </w:r>
    </w:p>
    <w:p w14:paraId="6C5156EE">
      <w:pPr>
        <w:widowControl/>
        <w:shd w:val="clear" w:color="auto" w:fill="FFFFFF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月 日</w:t>
      </w:r>
    </w:p>
    <w:p w14:paraId="0F2DD8E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C2AD6"/>
    <w:rsid w:val="05CC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2025-09-06T01:03:00Z</dcterms:created>
  <dc:creator>Administrator</dc:creator>
  <cp:lastModifiedBy>Administrator</cp:lastModifiedBy>
  <dcterms:modified xsi:type="dcterms:W3CDTF">2025-09-06T01:04:14Z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CBFA0E3299574E80BF35BD8A52644D51_11</vt:lpwstr>
  </property>
  <property fmtid="{D5CDD505-2E9C-101B-9397-08002B2CF9AE}" pid="4" name="KSOTemplateDocerSaveRecord">
    <vt:lpwstr>eyJoZGlkIjoiYmU4ODNlNTk2OGE2MDVkOTIxNDlhMWQyMDM2OTdhM2IifQ==</vt:lpwstr>
  </property>
</Properties>
</file>