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3CBAD">
      <w:pPr>
        <w:pStyle w:val="3"/>
        <w:numPr>
          <w:ilvl w:val="0"/>
          <w:numId w:val="0"/>
        </w:numPr>
        <w:tabs>
          <w:tab w:val="left" w:pos="946"/>
        </w:tabs>
        <w:spacing w:before="293" w:after="0" w:line="240" w:lineRule="auto"/>
        <w:ind w:right="0" w:rightChars="0"/>
        <w:jc w:val="center"/>
        <w:rPr>
          <w:rFonts w:hint="eastAsia" w:ascii="方正小标宋简体" w:hAnsi="方正小标宋简体" w:eastAsia="方正小标宋简体" w:cs="方正小标宋简体"/>
          <w:b w:val="0"/>
          <w:bCs w:val="0"/>
          <w:spacing w:val="-3"/>
          <w:sz w:val="36"/>
          <w:szCs w:val="36"/>
          <w:lang w:val="en-US" w:eastAsia="zh-CN"/>
        </w:rPr>
      </w:pPr>
      <w:r>
        <w:rPr>
          <w:rFonts w:hint="eastAsia" w:ascii="方正小标宋简体" w:hAnsi="方正小标宋简体" w:eastAsia="方正小标宋简体" w:cs="方正小标宋简体"/>
          <w:b w:val="0"/>
          <w:bCs w:val="0"/>
          <w:spacing w:val="-3"/>
          <w:sz w:val="36"/>
          <w:szCs w:val="36"/>
          <w:lang w:val="en-US" w:eastAsia="zh-CN"/>
        </w:rPr>
        <w:t>中国民用航空局机场群智慧运营重点</w:t>
      </w:r>
      <w:r>
        <w:rPr>
          <w:rFonts w:hint="eastAsia" w:ascii="方正小标宋简体" w:hAnsi="方正小标宋简体" w:eastAsia="方正小标宋简体" w:cs="方正小标宋简体"/>
          <w:b w:val="0"/>
          <w:bCs w:val="0"/>
          <w:spacing w:val="-3"/>
          <w:sz w:val="36"/>
          <w:szCs w:val="36"/>
        </w:rPr>
        <w:t>实验室</w:t>
      </w:r>
      <w:r>
        <w:rPr>
          <w:rFonts w:hint="eastAsia" w:ascii="方正小标宋简体" w:hAnsi="方正小标宋简体" w:eastAsia="方正小标宋简体" w:cs="方正小标宋简体"/>
          <w:b w:val="0"/>
          <w:bCs w:val="0"/>
          <w:spacing w:val="-3"/>
          <w:sz w:val="36"/>
          <w:szCs w:val="36"/>
          <w:lang w:val="en-US" w:eastAsia="zh-CN"/>
        </w:rPr>
        <w:t>综合</w:t>
      </w:r>
      <w:r>
        <w:rPr>
          <w:rFonts w:hint="eastAsia" w:ascii="方正小标宋简体" w:hAnsi="方正小标宋简体" w:eastAsia="方正小标宋简体" w:cs="方正小标宋简体"/>
          <w:b w:val="0"/>
          <w:bCs w:val="0"/>
          <w:spacing w:val="-3"/>
          <w:sz w:val="36"/>
          <w:szCs w:val="36"/>
        </w:rPr>
        <w:t>管理</w:t>
      </w:r>
      <w:r>
        <w:rPr>
          <w:rFonts w:hint="eastAsia" w:ascii="方正小标宋简体" w:hAnsi="方正小标宋简体" w:eastAsia="方正小标宋简体" w:cs="方正小标宋简体"/>
          <w:b w:val="0"/>
          <w:bCs w:val="0"/>
          <w:spacing w:val="-3"/>
          <w:sz w:val="36"/>
          <w:szCs w:val="36"/>
          <w:lang w:val="en-US" w:eastAsia="zh-CN"/>
        </w:rPr>
        <w:t>制度</w:t>
      </w:r>
    </w:p>
    <w:p w14:paraId="6E8E2D35">
      <w:pPr>
        <w:pStyle w:val="3"/>
        <w:numPr>
          <w:ilvl w:val="0"/>
          <w:numId w:val="0"/>
        </w:numPr>
        <w:tabs>
          <w:tab w:val="left" w:pos="946"/>
        </w:tabs>
        <w:spacing w:before="293" w:after="0" w:line="240" w:lineRule="auto"/>
        <w:ind w:right="0" w:rightChars="0"/>
        <w:jc w:val="center"/>
        <w:rPr>
          <w:rFonts w:hint="default" w:ascii="方正小标宋简体" w:hAnsi="方正小标宋简体" w:eastAsia="方正小标宋简体" w:cs="方正小标宋简体"/>
          <w:b w:val="0"/>
          <w:bCs w:val="0"/>
          <w:spacing w:val="-3"/>
          <w:sz w:val="36"/>
          <w:szCs w:val="36"/>
          <w:lang w:val="en-US" w:eastAsia="zh-CN"/>
        </w:rPr>
      </w:pPr>
      <w:r>
        <w:rPr>
          <w:rFonts w:hint="eastAsia" w:ascii="方正小标宋简体" w:hAnsi="方正小标宋简体" w:eastAsia="方正小标宋简体" w:cs="方正小标宋简体"/>
          <w:b w:val="0"/>
          <w:bCs w:val="0"/>
          <w:spacing w:val="-3"/>
          <w:sz w:val="36"/>
          <w:szCs w:val="36"/>
          <w:lang w:val="en-US" w:eastAsia="zh-CN"/>
        </w:rPr>
        <w:t>——实验室</w:t>
      </w:r>
      <w:r>
        <w:rPr>
          <w:rFonts w:hint="eastAsia" w:ascii="方正小标宋简体" w:hAnsi="方正小标宋简体" w:eastAsia="方正小标宋简体" w:cs="方正小标宋简体"/>
          <w:b w:val="0"/>
          <w:bCs w:val="0"/>
          <w:spacing w:val="-3"/>
          <w:sz w:val="36"/>
          <w:szCs w:val="36"/>
        </w:rPr>
        <w:t>验证性测试项目</w:t>
      </w:r>
      <w:r>
        <w:rPr>
          <w:rFonts w:hint="eastAsia" w:ascii="方正小标宋简体" w:hAnsi="方正小标宋简体" w:eastAsia="方正小标宋简体" w:cs="方正小标宋简体"/>
          <w:b w:val="0"/>
          <w:bCs w:val="0"/>
          <w:spacing w:val="-3"/>
          <w:sz w:val="36"/>
          <w:szCs w:val="36"/>
          <w:lang w:val="en-US" w:eastAsia="zh-CN"/>
        </w:rPr>
        <w:t>管理</w:t>
      </w:r>
      <w:bookmarkStart w:id="1" w:name="_GoBack"/>
      <w:bookmarkEnd w:id="1"/>
    </w:p>
    <w:p w14:paraId="09D27F29">
      <w:pPr>
        <w:spacing w:before="368"/>
        <w:ind w:left="0" w:right="163" w:firstLine="0"/>
        <w:jc w:val="center"/>
        <w:rPr>
          <w:rFonts w:ascii="Microsoft JhengHei" w:eastAsia="Microsoft JhengHei"/>
          <w:b/>
          <w:sz w:val="28"/>
        </w:rPr>
      </w:pPr>
      <w:r>
        <w:rPr>
          <w:rFonts w:hint="eastAsia" w:ascii="宋体" w:hAnsi="宋体" w:eastAsia="宋体" w:cs="宋体"/>
          <w:b/>
          <w:spacing w:val="-6"/>
          <w:sz w:val="28"/>
        </w:rPr>
        <w:t>总则</w:t>
      </w:r>
    </w:p>
    <w:p w14:paraId="55E60427">
      <w:pPr>
        <w:pStyle w:val="4"/>
        <w:spacing w:before="202" w:line="417" w:lineRule="auto"/>
        <w:ind w:right="666" w:firstLine="559"/>
        <w:rPr>
          <w:rFonts w:hint="eastAsia" w:ascii="仿宋_GB2312" w:hAnsi="仿宋_GB2312" w:eastAsia="仿宋_GB2312" w:cs="仿宋_GB2312"/>
        </w:rPr>
      </w:pPr>
      <w:r>
        <w:rPr>
          <w:rFonts w:hint="eastAsia" w:ascii="仿宋_GB2312" w:hAnsi="仿宋_GB2312" w:eastAsia="仿宋_GB2312" w:cs="仿宋_GB2312"/>
          <w:spacing w:val="-9"/>
        </w:rPr>
        <w:t>中国民用航空局机场群智慧运营重点实验室</w:t>
      </w:r>
      <w:r>
        <w:rPr>
          <w:rFonts w:hint="eastAsia" w:ascii="仿宋_GB2312" w:hAnsi="仿宋_GB2312" w:eastAsia="仿宋_GB2312" w:cs="仿宋_GB2312"/>
          <w:spacing w:val="-2"/>
        </w:rPr>
        <w:t>（</w:t>
      </w:r>
      <w:r>
        <w:rPr>
          <w:rFonts w:hint="eastAsia" w:ascii="仿宋_GB2312" w:hAnsi="仿宋_GB2312" w:eastAsia="仿宋_GB2312" w:cs="仿宋_GB2312"/>
          <w:spacing w:val="-32"/>
        </w:rPr>
        <w:t>以下简称“实验室”</w:t>
      </w:r>
      <w:r>
        <w:rPr>
          <w:rFonts w:hint="eastAsia" w:ascii="仿宋_GB2312" w:hAnsi="仿宋_GB2312" w:eastAsia="仿宋_GB2312" w:cs="仿宋_GB2312"/>
        </w:rPr>
        <w:t>）</w:t>
      </w:r>
      <w:r>
        <w:rPr>
          <w:rFonts w:hint="eastAsia" w:ascii="仿宋_GB2312" w:hAnsi="仿宋_GB2312" w:eastAsia="仿宋_GB2312" w:cs="仿宋_GB2312"/>
          <w:spacing w:val="-2"/>
        </w:rPr>
        <w:t xml:space="preserve">验证性测试项目是为推动新产品、新技术、新业务、新模式在民航领 </w:t>
      </w:r>
      <w:r>
        <w:rPr>
          <w:rFonts w:hint="eastAsia" w:ascii="仿宋_GB2312" w:hAnsi="仿宋_GB2312" w:eastAsia="仿宋_GB2312" w:cs="仿宋_GB2312"/>
          <w:spacing w:val="-4"/>
        </w:rPr>
        <w:t>域应用落地，为加速创新成果落地奠定基础而开展的测试项目。为实现验证性测试项目的制度化、规范化、科学化管理，突出重点，集中力量</w:t>
      </w:r>
      <w:r>
        <w:rPr>
          <w:rFonts w:hint="eastAsia" w:ascii="仿宋_GB2312" w:hAnsi="仿宋_GB2312" w:eastAsia="仿宋_GB2312" w:cs="仿宋_GB2312"/>
          <w:spacing w:val="-2"/>
        </w:rPr>
        <w:t>，特制订本办法。</w:t>
      </w:r>
    </w:p>
    <w:p w14:paraId="62449E9B">
      <w:pPr>
        <w:pStyle w:val="4"/>
        <w:spacing w:line="421" w:lineRule="exact"/>
        <w:rPr>
          <w:rFonts w:hint="eastAsia" w:ascii="仿宋_GB2312" w:hAnsi="仿宋_GB2312" w:eastAsia="仿宋_GB2312" w:cs="仿宋_GB2312"/>
        </w:rPr>
      </w:pPr>
      <w:r>
        <w:rPr>
          <w:rFonts w:hint="eastAsia" w:ascii="仿宋_GB2312" w:hAnsi="仿宋_GB2312" w:eastAsia="仿宋_GB2312" w:cs="仿宋_GB2312"/>
          <w:b/>
          <w:spacing w:val="5"/>
        </w:rPr>
        <w:t xml:space="preserve">第一条 </w:t>
      </w:r>
      <w:r>
        <w:rPr>
          <w:rFonts w:hint="eastAsia" w:ascii="仿宋_GB2312" w:hAnsi="仿宋_GB2312" w:eastAsia="仿宋_GB2312" w:cs="仿宋_GB2312"/>
          <w:spacing w:val="-1"/>
        </w:rPr>
        <w:t>验证性测试是指实验室协同专业领域优秀企业在针对新产品、</w:t>
      </w:r>
    </w:p>
    <w:p w14:paraId="3B2C00CC">
      <w:pPr>
        <w:pStyle w:val="4"/>
        <w:spacing w:before="201"/>
        <w:rPr>
          <w:rFonts w:hint="eastAsia" w:ascii="仿宋_GB2312" w:hAnsi="仿宋_GB2312" w:eastAsia="仿宋_GB2312" w:cs="仿宋_GB2312"/>
        </w:rPr>
      </w:pPr>
      <w:r>
        <w:rPr>
          <w:rFonts w:hint="eastAsia" w:ascii="仿宋_GB2312" w:hAnsi="仿宋_GB2312" w:eastAsia="仿宋_GB2312" w:cs="仿宋_GB2312"/>
          <w:spacing w:val="-3"/>
        </w:rPr>
        <w:t>新技术、新业务、新模式在机场的应用开展的测试活动。</w:t>
      </w:r>
    </w:p>
    <w:p w14:paraId="54869936">
      <w:pPr>
        <w:pStyle w:val="4"/>
        <w:spacing w:before="173" w:line="333" w:lineRule="auto"/>
        <w:ind w:right="947"/>
        <w:rPr>
          <w:rFonts w:hint="eastAsia" w:ascii="仿宋_GB2312" w:hAnsi="仿宋_GB2312" w:eastAsia="仿宋_GB2312" w:cs="仿宋_GB2312"/>
        </w:rPr>
      </w:pPr>
      <w:r>
        <w:rPr>
          <w:rFonts w:hint="eastAsia" w:ascii="仿宋_GB2312" w:hAnsi="仿宋_GB2312" w:eastAsia="仿宋_GB2312" w:cs="仿宋_GB2312"/>
          <w:b/>
          <w:spacing w:val="10"/>
        </w:rPr>
        <w:t xml:space="preserve">第二条 </w:t>
      </w:r>
      <w:r>
        <w:rPr>
          <w:rFonts w:hint="eastAsia" w:ascii="仿宋_GB2312" w:hAnsi="仿宋_GB2312" w:eastAsia="仿宋_GB2312" w:cs="仿宋_GB2312"/>
        </w:rPr>
        <w:t>验证性测试项目分为公开测试项目、邀请测试项目、定向测</w:t>
      </w:r>
      <w:r>
        <w:rPr>
          <w:rFonts w:hint="eastAsia" w:ascii="仿宋_GB2312" w:hAnsi="仿宋_GB2312" w:eastAsia="仿宋_GB2312" w:cs="仿宋_GB2312"/>
          <w:spacing w:val="-2"/>
        </w:rPr>
        <w:t>试项目三种。</w:t>
      </w:r>
    </w:p>
    <w:p w14:paraId="1A6F64BD">
      <w:pPr>
        <w:pStyle w:val="4"/>
        <w:spacing w:before="34"/>
        <w:rPr>
          <w:rFonts w:hint="eastAsia" w:ascii="仿宋_GB2312" w:hAnsi="仿宋_GB2312" w:eastAsia="仿宋_GB2312" w:cs="仿宋_GB2312"/>
        </w:rPr>
      </w:pPr>
      <w:r>
        <w:rPr>
          <w:rFonts w:hint="eastAsia" w:ascii="仿宋_GB2312" w:hAnsi="仿宋_GB2312" w:eastAsia="仿宋_GB2312" w:cs="仿宋_GB2312"/>
          <w:b/>
          <w:spacing w:val="6"/>
        </w:rPr>
        <w:t xml:space="preserve">第三条 </w:t>
      </w:r>
      <w:r>
        <w:rPr>
          <w:rFonts w:hint="eastAsia" w:ascii="仿宋_GB2312" w:hAnsi="仿宋_GB2312" w:eastAsia="仿宋_GB2312" w:cs="仿宋_GB2312"/>
          <w:spacing w:val="-1"/>
        </w:rPr>
        <w:t>实验室管理办公室负责验证性测试项目的立项征集工作。</w:t>
      </w:r>
    </w:p>
    <w:p w14:paraId="2F03A01F">
      <w:pPr>
        <w:pStyle w:val="4"/>
        <w:spacing w:after="0"/>
        <w:rPr>
          <w:rFonts w:hint="eastAsia" w:ascii="仿宋_GB2312" w:hAnsi="仿宋_GB2312" w:eastAsia="仿宋_GB2312" w:cs="仿宋_GB2312"/>
        </w:rPr>
        <w:sectPr>
          <w:footerReference r:id="rId5" w:type="default"/>
          <w:pgSz w:w="11910" w:h="16840"/>
          <w:pgMar w:top="1520" w:right="850" w:bottom="1360" w:left="1417" w:header="0" w:footer="1170" w:gutter="0"/>
          <w:cols w:space="720" w:num="1"/>
        </w:sectPr>
      </w:pPr>
    </w:p>
    <w:p w14:paraId="141D83DE">
      <w:pPr>
        <w:pStyle w:val="3"/>
        <w:spacing w:line="458" w:lineRule="exact"/>
        <w:ind w:left="425" w:right="569"/>
        <w:rPr>
          <w:rFonts w:hint="eastAsia" w:ascii="仿宋_GB2312" w:hAnsi="仿宋_GB2312" w:eastAsia="仿宋_GB2312" w:cs="仿宋_GB2312"/>
        </w:rPr>
      </w:pPr>
      <w:r>
        <w:rPr>
          <w:rFonts w:hint="eastAsia" w:ascii="仿宋_GB2312" w:hAnsi="仿宋_GB2312" w:eastAsia="仿宋_GB2312" w:cs="仿宋_GB2312"/>
          <w:spacing w:val="-2"/>
        </w:rPr>
        <w:t>（一）</w:t>
      </w:r>
      <w:r>
        <w:rPr>
          <w:rFonts w:hint="eastAsia" w:ascii="仿宋_GB2312" w:hAnsi="仿宋_GB2312" w:eastAsia="仿宋_GB2312" w:cs="仿宋_GB2312"/>
          <w:spacing w:val="-4"/>
        </w:rPr>
        <w:t>公开测试项目</w:t>
      </w:r>
    </w:p>
    <w:p w14:paraId="1D71F857">
      <w:pPr>
        <w:pStyle w:val="4"/>
        <w:keepNext w:val="0"/>
        <w:keepLines w:val="0"/>
        <w:pageBreakBefore w:val="0"/>
        <w:widowControl w:val="0"/>
        <w:kinsoku/>
        <w:wordWrap/>
        <w:overflowPunct/>
        <w:topLinePunct w:val="0"/>
        <w:autoSpaceDE w:val="0"/>
        <w:autoSpaceDN w:val="0"/>
        <w:bidi w:val="0"/>
        <w:adjustRightInd/>
        <w:snapToGrid/>
        <w:spacing w:before="126" w:line="334" w:lineRule="auto"/>
        <w:ind w:left="386" w:right="947"/>
        <w:textAlignment w:val="auto"/>
        <w:rPr>
          <w:rFonts w:hint="eastAsia" w:ascii="仿宋_GB2312" w:hAnsi="仿宋_GB2312" w:eastAsia="仿宋_GB2312" w:cs="仿宋_GB2312"/>
        </w:rPr>
      </w:pPr>
      <w:r>
        <w:rPr>
          <w:rFonts w:hint="eastAsia" w:ascii="仿宋_GB2312" w:hAnsi="仿宋_GB2312" w:eastAsia="仿宋_GB2312" w:cs="仿宋_GB2312"/>
          <w:b/>
          <w:spacing w:val="10"/>
        </w:rPr>
        <w:t xml:space="preserve">第四条 </w:t>
      </w:r>
      <w:r>
        <w:rPr>
          <w:rFonts w:hint="eastAsia" w:ascii="仿宋_GB2312" w:hAnsi="仿宋_GB2312" w:eastAsia="仿宋_GB2312" w:cs="仿宋_GB2312"/>
        </w:rPr>
        <w:t>公</w:t>
      </w:r>
      <w:r>
        <w:rPr>
          <w:rFonts w:hint="eastAsia" w:ascii="仿宋_GB2312" w:hAnsi="仿宋_GB2312" w:eastAsia="仿宋_GB2312" w:cs="仿宋_GB2312"/>
          <w:spacing w:val="-4"/>
        </w:rPr>
        <w:t>开测试项目是指以发布测试公告的方式，邀请非特定供应商对新产品、新技术、新业务、新模式进行测试的项目。</w:t>
      </w:r>
    </w:p>
    <w:p w14:paraId="0604210D">
      <w:pPr>
        <w:pStyle w:val="4"/>
        <w:spacing w:before="126" w:line="417" w:lineRule="auto"/>
        <w:ind w:right="947" w:firstLine="559"/>
        <w:rPr>
          <w:rFonts w:hint="eastAsia" w:ascii="仿宋_GB2312" w:hAnsi="仿宋_GB2312" w:eastAsia="仿宋_GB2312" w:cs="仿宋_GB2312"/>
        </w:rPr>
      </w:pPr>
      <w:r>
        <w:rPr>
          <w:rFonts w:hint="eastAsia" w:ascii="仿宋_GB2312" w:hAnsi="仿宋_GB2312" w:eastAsia="仿宋_GB2312" w:cs="仿宋_GB2312"/>
          <w:spacing w:val="-4"/>
        </w:rPr>
        <w:t>除邀请测试、定向测试情形外，原则上验证性测试项目应采用公</w:t>
      </w:r>
      <w:r>
        <w:rPr>
          <w:rFonts w:hint="eastAsia" w:ascii="仿宋_GB2312" w:hAnsi="仿宋_GB2312" w:eastAsia="仿宋_GB2312" w:cs="仿宋_GB2312"/>
          <w:spacing w:val="-2"/>
        </w:rPr>
        <w:t>开测试的方式。</w:t>
      </w:r>
    </w:p>
    <w:p w14:paraId="6B624DE3">
      <w:pPr>
        <w:spacing w:before="0" w:line="422" w:lineRule="exact"/>
        <w:ind w:left="383" w:right="0" w:firstLine="0"/>
        <w:jc w:val="left"/>
        <w:rPr>
          <w:rFonts w:hint="eastAsia" w:ascii="仿宋_GB2312" w:hAnsi="仿宋_GB2312" w:eastAsia="仿宋_GB2312" w:cs="仿宋_GB2312"/>
          <w:sz w:val="28"/>
        </w:rPr>
      </w:pPr>
      <w:r>
        <w:rPr>
          <w:rFonts w:hint="eastAsia" w:ascii="仿宋_GB2312" w:hAnsi="仿宋_GB2312" w:eastAsia="仿宋_GB2312" w:cs="仿宋_GB2312"/>
          <w:b/>
          <w:spacing w:val="11"/>
          <w:sz w:val="28"/>
        </w:rPr>
        <w:t xml:space="preserve">第五条 </w:t>
      </w:r>
      <w:r>
        <w:rPr>
          <w:rFonts w:hint="eastAsia" w:ascii="仿宋_GB2312" w:hAnsi="仿宋_GB2312" w:eastAsia="仿宋_GB2312" w:cs="仿宋_GB2312"/>
          <w:spacing w:val="-1"/>
          <w:sz w:val="28"/>
        </w:rPr>
        <w:t>公开测试项目实施流程如下：</w:t>
      </w:r>
    </w:p>
    <w:p w14:paraId="7FC30858">
      <w:pPr>
        <w:pStyle w:val="9"/>
        <w:numPr>
          <w:ilvl w:val="0"/>
          <w:numId w:val="0"/>
        </w:numPr>
        <w:tabs>
          <w:tab w:val="left" w:pos="1740"/>
        </w:tabs>
        <w:spacing w:before="201" w:after="0" w:line="417" w:lineRule="auto"/>
        <w:ind w:left="1093" w:leftChars="0" w:right="947" w:rightChars="0"/>
        <w:jc w:val="both"/>
        <w:rPr>
          <w:rFonts w:hint="eastAsia" w:ascii="仿宋_GB2312" w:hAnsi="仿宋_GB2312" w:eastAsia="仿宋_GB2312" w:cs="仿宋_GB2312"/>
          <w:sz w:val="28"/>
        </w:rPr>
      </w:pPr>
      <w:r>
        <w:rPr>
          <w:rFonts w:hint="eastAsia" w:ascii="仿宋_GB2312" w:hAnsi="仿宋_GB2312" w:eastAsia="仿宋_GB2312" w:cs="仿宋_GB2312"/>
          <w:spacing w:val="-5"/>
          <w:sz w:val="28"/>
          <w:lang w:eastAsia="zh-CN"/>
        </w:rPr>
        <w:t>（</w:t>
      </w:r>
      <w:r>
        <w:rPr>
          <w:rFonts w:hint="eastAsia" w:ascii="仿宋_GB2312" w:hAnsi="仿宋_GB2312" w:eastAsia="仿宋_GB2312" w:cs="仿宋_GB2312"/>
          <w:spacing w:val="-5"/>
          <w:sz w:val="28"/>
          <w:lang w:val="en-US" w:eastAsia="zh-CN"/>
        </w:rPr>
        <w:t>1</w:t>
      </w:r>
      <w:r>
        <w:rPr>
          <w:rFonts w:hint="eastAsia" w:ascii="仿宋_GB2312" w:hAnsi="仿宋_GB2312" w:eastAsia="仿宋_GB2312" w:cs="仿宋_GB2312"/>
          <w:spacing w:val="-5"/>
          <w:sz w:val="28"/>
          <w:lang w:eastAsia="zh-CN"/>
        </w:rPr>
        <w:t>）</w:t>
      </w:r>
      <w:r>
        <w:rPr>
          <w:rFonts w:hint="eastAsia" w:ascii="仿宋_GB2312" w:hAnsi="仿宋_GB2312" w:eastAsia="仿宋_GB2312" w:cs="仿宋_GB2312"/>
          <w:spacing w:val="-5"/>
          <w:sz w:val="28"/>
        </w:rPr>
        <w:t>测试用户部门发起验证性测试立项申请，明确对测试供应</w:t>
      </w:r>
      <w:r>
        <w:rPr>
          <w:rFonts w:hint="eastAsia" w:ascii="仿宋_GB2312" w:hAnsi="仿宋_GB2312" w:eastAsia="仿宋_GB2312" w:cs="仿宋_GB2312"/>
          <w:spacing w:val="-2"/>
          <w:sz w:val="28"/>
        </w:rPr>
        <w:t>商的资质要求，并向实验室管理办公室提交《验证性测试项目立项申请书》；</w:t>
      </w:r>
    </w:p>
    <w:p w14:paraId="1709BC4C">
      <w:pPr>
        <w:pStyle w:val="9"/>
        <w:numPr>
          <w:ilvl w:val="0"/>
          <w:numId w:val="0"/>
        </w:numPr>
        <w:tabs>
          <w:tab w:val="left" w:pos="1687"/>
        </w:tabs>
        <w:spacing w:before="0" w:after="0" w:line="417" w:lineRule="auto"/>
        <w:ind w:left="1093" w:leftChars="0" w:right="808" w:rightChars="0"/>
        <w:jc w:val="left"/>
        <w:rPr>
          <w:rFonts w:hint="eastAsia" w:ascii="仿宋_GB2312" w:hAnsi="仿宋_GB2312" w:eastAsia="仿宋_GB2312" w:cs="仿宋_GB2312"/>
          <w:sz w:val="28"/>
        </w:rPr>
      </w:pP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lang w:val="en-US" w:eastAsia="zh-CN"/>
        </w:rPr>
        <w:t>2</w:t>
      </w: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rPr>
        <w:t>验证性测试项目立项申请经实验室管理办公室主任审批通</w:t>
      </w:r>
      <w:r>
        <w:rPr>
          <w:rFonts w:hint="eastAsia" w:ascii="仿宋_GB2312" w:hAnsi="仿宋_GB2312" w:eastAsia="仿宋_GB2312" w:cs="仿宋_GB2312"/>
          <w:spacing w:val="-12"/>
          <w:sz w:val="28"/>
        </w:rPr>
        <w:t>过后，实验室管理办公室在首都机场股份公司外网“招商信息”</w:t>
      </w:r>
      <w:r>
        <w:rPr>
          <w:rFonts w:hint="eastAsia" w:ascii="仿宋_GB2312" w:hAnsi="仿宋_GB2312" w:eastAsia="仿宋_GB2312" w:cs="仿宋_GB2312"/>
          <w:spacing w:val="-2"/>
          <w:sz w:val="28"/>
        </w:rPr>
        <w:t xml:space="preserve">栏目中发布测试公告，公告期限不少于 </w:t>
      </w:r>
      <w:r>
        <w:rPr>
          <w:rFonts w:hint="eastAsia" w:ascii="仿宋_GB2312" w:hAnsi="仿宋_GB2312" w:eastAsia="仿宋_GB2312" w:cs="仿宋_GB2312"/>
          <w:sz w:val="28"/>
        </w:rPr>
        <w:t>5</w:t>
      </w:r>
      <w:r>
        <w:rPr>
          <w:rFonts w:hint="eastAsia" w:ascii="仿宋_GB2312" w:hAnsi="仿宋_GB2312" w:eastAsia="仿宋_GB2312" w:cs="仿宋_GB2312"/>
          <w:spacing w:val="-5"/>
          <w:sz w:val="28"/>
        </w:rPr>
        <w:t xml:space="preserve"> 个工作日；</w:t>
      </w:r>
    </w:p>
    <w:p w14:paraId="650FBB6E">
      <w:pPr>
        <w:pStyle w:val="9"/>
        <w:numPr>
          <w:ilvl w:val="0"/>
          <w:numId w:val="0"/>
        </w:numPr>
        <w:tabs>
          <w:tab w:val="left" w:pos="1687"/>
        </w:tabs>
        <w:spacing w:before="0" w:after="0" w:line="417" w:lineRule="auto"/>
        <w:ind w:left="1093" w:leftChars="0" w:right="947" w:rightChars="0"/>
        <w:jc w:val="both"/>
        <w:rPr>
          <w:rFonts w:hint="eastAsia" w:ascii="仿宋_GB2312" w:hAnsi="仿宋_GB2312" w:eastAsia="仿宋_GB2312" w:cs="仿宋_GB2312"/>
          <w:sz w:val="28"/>
        </w:rPr>
      </w:pP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lang w:val="en-US" w:eastAsia="zh-CN"/>
        </w:rPr>
        <w:t>3</w:t>
      </w: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rPr>
        <w:t>实验室管理办公室组织测试用户部门相关人员审核测试供应商提交的材料，符合要求的供应商由实验室管理办公室通知参与验证性测试；</w:t>
      </w:r>
    </w:p>
    <w:p w14:paraId="5F7D7BAC">
      <w:pPr>
        <w:pStyle w:val="9"/>
        <w:numPr>
          <w:ilvl w:val="0"/>
          <w:numId w:val="0"/>
        </w:numPr>
        <w:tabs>
          <w:tab w:val="left" w:pos="1687"/>
        </w:tabs>
        <w:spacing w:before="0" w:after="0" w:line="417" w:lineRule="auto"/>
        <w:ind w:left="1093" w:leftChars="0" w:right="947" w:rightChars="0"/>
        <w:jc w:val="both"/>
        <w:rPr>
          <w:rFonts w:hint="eastAsia" w:ascii="仿宋_GB2312" w:hAnsi="仿宋_GB2312" w:eastAsia="仿宋_GB2312" w:cs="仿宋_GB2312"/>
          <w:sz w:val="28"/>
        </w:rPr>
      </w:pP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lang w:val="en-US" w:eastAsia="zh-CN"/>
        </w:rPr>
        <w:t>4</w:t>
      </w: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rPr>
        <w:t>测试用户部门负责发起实验室依托单位首都机场股份公司要求的相关协议的审批和签订，并负责组织测试供应商编写测试方案、开展测试工作；</w:t>
      </w:r>
    </w:p>
    <w:p w14:paraId="427EBDBE">
      <w:pPr>
        <w:pStyle w:val="9"/>
        <w:numPr>
          <w:ilvl w:val="0"/>
          <w:numId w:val="0"/>
        </w:numPr>
        <w:tabs>
          <w:tab w:val="left" w:pos="1756"/>
        </w:tabs>
        <w:spacing w:before="0" w:after="0" w:line="417" w:lineRule="auto"/>
        <w:ind w:left="1093" w:leftChars="0" w:right="947" w:rightChars="0"/>
        <w:jc w:val="both"/>
        <w:rPr>
          <w:rFonts w:hint="eastAsia" w:ascii="仿宋_GB2312" w:hAnsi="仿宋_GB2312" w:eastAsia="仿宋_GB2312" w:cs="仿宋_GB2312"/>
          <w:sz w:val="28"/>
        </w:rPr>
      </w:pP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lang w:val="en-US" w:eastAsia="zh-CN"/>
        </w:rPr>
        <w:t>5</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测试完成后，测试供应商负责编制测试报告，由测试用户</w:t>
      </w:r>
      <w:r>
        <w:rPr>
          <w:rFonts w:hint="eastAsia" w:ascii="仿宋_GB2312" w:hAnsi="仿宋_GB2312" w:eastAsia="仿宋_GB2312" w:cs="仿宋_GB2312"/>
          <w:spacing w:val="-2"/>
          <w:sz w:val="28"/>
        </w:rPr>
        <w:t>部门对测试报告的科学性、严谨性、准确性等内容进行评估，并出具结论。测试用户部门确认测试报告内容后，向实验室管理办公室提交结题申请；</w:t>
      </w:r>
    </w:p>
    <w:p w14:paraId="2C9AFCDB">
      <w:pPr>
        <w:pStyle w:val="9"/>
        <w:spacing w:after="0" w:line="417" w:lineRule="auto"/>
        <w:jc w:val="both"/>
        <w:rPr>
          <w:rFonts w:hint="eastAsia" w:ascii="仿宋_GB2312" w:hAnsi="仿宋_GB2312" w:eastAsia="仿宋_GB2312" w:cs="仿宋_GB2312"/>
          <w:sz w:val="28"/>
        </w:rPr>
        <w:sectPr>
          <w:pgSz w:w="11910" w:h="16840"/>
          <w:pgMar w:top="1520" w:right="850" w:bottom="1360" w:left="1417" w:header="0" w:footer="1170" w:gutter="0"/>
          <w:cols w:space="720" w:num="1"/>
        </w:sectPr>
      </w:pPr>
    </w:p>
    <w:p w14:paraId="3B0A4C3C">
      <w:pPr>
        <w:pStyle w:val="9"/>
        <w:numPr>
          <w:ilvl w:val="0"/>
          <w:numId w:val="0"/>
        </w:numPr>
        <w:tabs>
          <w:tab w:val="left" w:pos="1740"/>
        </w:tabs>
        <w:spacing w:before="35" w:after="0" w:line="417" w:lineRule="auto"/>
        <w:ind w:left="1093" w:leftChars="0" w:right="947" w:rightChars="0"/>
        <w:jc w:val="both"/>
        <w:rPr>
          <w:rFonts w:hint="eastAsia" w:ascii="仿宋_GB2312" w:hAnsi="仿宋_GB2312" w:eastAsia="仿宋_GB2312" w:cs="仿宋_GB2312"/>
          <w:sz w:val="28"/>
        </w:rPr>
      </w:pPr>
      <w:r>
        <w:rPr>
          <w:rFonts w:hint="eastAsia" w:ascii="仿宋_GB2312" w:hAnsi="仿宋_GB2312" w:eastAsia="仿宋_GB2312" w:cs="仿宋_GB2312"/>
          <w:spacing w:val="-7"/>
          <w:sz w:val="28"/>
          <w:lang w:eastAsia="zh-CN"/>
        </w:rPr>
        <w:t>（</w:t>
      </w:r>
      <w:r>
        <w:rPr>
          <w:rFonts w:hint="eastAsia" w:ascii="仿宋_GB2312" w:hAnsi="仿宋_GB2312" w:eastAsia="仿宋_GB2312" w:cs="仿宋_GB2312"/>
          <w:spacing w:val="-7"/>
          <w:sz w:val="28"/>
          <w:lang w:val="en-US" w:eastAsia="zh-CN"/>
        </w:rPr>
        <w:t>6</w:t>
      </w:r>
      <w:r>
        <w:rPr>
          <w:rFonts w:hint="eastAsia" w:ascii="仿宋_GB2312" w:hAnsi="仿宋_GB2312" w:eastAsia="仿宋_GB2312" w:cs="仿宋_GB2312"/>
          <w:spacing w:val="-7"/>
          <w:sz w:val="28"/>
          <w:lang w:eastAsia="zh-CN"/>
        </w:rPr>
        <w:t>）</w:t>
      </w:r>
      <w:r>
        <w:rPr>
          <w:rFonts w:hint="eastAsia" w:ascii="仿宋_GB2312" w:hAnsi="仿宋_GB2312" w:eastAsia="仿宋_GB2312" w:cs="仿宋_GB2312"/>
          <w:spacing w:val="-7"/>
          <w:sz w:val="28"/>
        </w:rPr>
        <w:t>测试用户部门如有需求，可向实验室管理办公室提出专家</w:t>
      </w:r>
      <w:r>
        <w:rPr>
          <w:rFonts w:hint="eastAsia" w:ascii="仿宋_GB2312" w:hAnsi="仿宋_GB2312" w:eastAsia="仿宋_GB2312" w:cs="仿宋_GB2312"/>
          <w:spacing w:val="-2"/>
          <w:sz w:val="28"/>
        </w:rPr>
        <w:t>评审申请。实验室管理办公室负责组织专家对测试结果进行评</w:t>
      </w:r>
      <w:r>
        <w:rPr>
          <w:rFonts w:hint="eastAsia" w:ascii="仿宋_GB2312" w:hAnsi="仿宋_GB2312" w:eastAsia="仿宋_GB2312" w:cs="仿宋_GB2312"/>
          <w:spacing w:val="-6"/>
          <w:sz w:val="28"/>
        </w:rPr>
        <w:t>审；</w:t>
      </w:r>
    </w:p>
    <w:p w14:paraId="75BBCBB1">
      <w:pPr>
        <w:pStyle w:val="9"/>
        <w:numPr>
          <w:ilvl w:val="0"/>
          <w:numId w:val="0"/>
        </w:numPr>
        <w:tabs>
          <w:tab w:val="left" w:pos="1740"/>
        </w:tabs>
        <w:spacing w:before="0" w:after="0" w:line="417" w:lineRule="auto"/>
        <w:ind w:left="1093" w:leftChars="0" w:right="947" w:rightChars="0"/>
        <w:jc w:val="both"/>
        <w:rPr>
          <w:rFonts w:hint="eastAsia" w:ascii="仿宋_GB2312" w:hAnsi="仿宋_GB2312" w:eastAsia="仿宋_GB2312" w:cs="仿宋_GB2312"/>
          <w:spacing w:val="-2"/>
          <w:sz w:val="28"/>
        </w:rPr>
      </w:pPr>
      <w:r>
        <w:rPr>
          <w:rFonts w:hint="eastAsia" w:ascii="仿宋_GB2312" w:hAnsi="仿宋_GB2312" w:eastAsia="仿宋_GB2312" w:cs="仿宋_GB2312"/>
          <w:spacing w:val="-7"/>
          <w:sz w:val="28"/>
          <w:lang w:eastAsia="zh-CN"/>
        </w:rPr>
        <w:t>（</w:t>
      </w:r>
      <w:r>
        <w:rPr>
          <w:rFonts w:hint="eastAsia" w:ascii="仿宋_GB2312" w:hAnsi="仿宋_GB2312" w:eastAsia="仿宋_GB2312" w:cs="仿宋_GB2312"/>
          <w:spacing w:val="-7"/>
          <w:sz w:val="28"/>
          <w:lang w:val="en-US" w:eastAsia="zh-CN"/>
        </w:rPr>
        <w:t>7</w:t>
      </w:r>
      <w:r>
        <w:rPr>
          <w:rFonts w:hint="eastAsia" w:ascii="仿宋_GB2312" w:hAnsi="仿宋_GB2312" w:eastAsia="仿宋_GB2312" w:cs="仿宋_GB2312"/>
          <w:spacing w:val="-7"/>
          <w:sz w:val="28"/>
          <w:lang w:eastAsia="zh-CN"/>
        </w:rPr>
        <w:t>）</w:t>
      </w:r>
      <w:r>
        <w:rPr>
          <w:rFonts w:hint="eastAsia" w:ascii="仿宋_GB2312" w:hAnsi="仿宋_GB2312" w:eastAsia="仿宋_GB2312" w:cs="仿宋_GB2312"/>
          <w:spacing w:val="-7"/>
          <w:sz w:val="28"/>
        </w:rPr>
        <w:t>经测试用户部门同意后，由测试用户部门负责向测试供应</w:t>
      </w:r>
      <w:r>
        <w:rPr>
          <w:rFonts w:hint="eastAsia" w:ascii="仿宋_GB2312" w:hAnsi="仿宋_GB2312" w:eastAsia="仿宋_GB2312" w:cs="仿宋_GB2312"/>
          <w:spacing w:val="-2"/>
          <w:sz w:val="28"/>
        </w:rPr>
        <w:t>商确认及公布其测试结果。若情况需要，测试用户部门可向测试供应商发送感谢函或提供测试证明；</w:t>
      </w:r>
    </w:p>
    <w:p w14:paraId="7DEC424F">
      <w:pPr>
        <w:pStyle w:val="9"/>
        <w:numPr>
          <w:ilvl w:val="0"/>
          <w:numId w:val="0"/>
        </w:numPr>
        <w:tabs>
          <w:tab w:val="left" w:pos="1740"/>
        </w:tabs>
        <w:spacing w:before="0" w:after="0" w:line="417" w:lineRule="auto"/>
        <w:ind w:left="1093" w:leftChars="0" w:right="947" w:rightChars="0"/>
        <w:jc w:val="both"/>
        <w:rPr>
          <w:rFonts w:hint="eastAsia" w:ascii="仿宋_GB2312" w:hAnsi="仿宋_GB2312" w:eastAsia="仿宋_GB2312" w:cs="仿宋_GB2312"/>
          <w:sz w:val="28"/>
        </w:rPr>
      </w:pPr>
      <w:r>
        <w:rPr>
          <w:rFonts w:hint="eastAsia" w:ascii="仿宋_GB2312" w:hAnsi="仿宋_GB2312" w:eastAsia="仿宋_GB2312" w:cs="仿宋_GB2312"/>
          <w:spacing w:val="-16"/>
          <w:sz w:val="28"/>
          <w:lang w:eastAsia="zh-CN"/>
        </w:rPr>
        <w:t>（</w:t>
      </w:r>
      <w:r>
        <w:rPr>
          <w:rFonts w:hint="eastAsia" w:ascii="仿宋_GB2312" w:hAnsi="仿宋_GB2312" w:eastAsia="仿宋_GB2312" w:cs="仿宋_GB2312"/>
          <w:spacing w:val="-16"/>
          <w:sz w:val="28"/>
          <w:lang w:val="en-US" w:eastAsia="zh-CN"/>
        </w:rPr>
        <w:t>8</w:t>
      </w:r>
      <w:r>
        <w:rPr>
          <w:rFonts w:hint="eastAsia" w:ascii="仿宋_GB2312" w:hAnsi="仿宋_GB2312" w:eastAsia="仿宋_GB2312" w:cs="仿宋_GB2312"/>
          <w:spacing w:val="-16"/>
          <w:sz w:val="28"/>
          <w:lang w:eastAsia="zh-CN"/>
        </w:rPr>
        <w:t>）</w:t>
      </w:r>
      <w:r>
        <w:rPr>
          <w:rFonts w:hint="eastAsia" w:ascii="仿宋_GB2312" w:hAnsi="仿宋_GB2312" w:eastAsia="仿宋_GB2312" w:cs="仿宋_GB2312"/>
          <w:spacing w:val="-16"/>
          <w:sz w:val="28"/>
        </w:rPr>
        <w:t>测试方案、测试报告、测试结论由实验室管理办公室归档。</w:t>
      </w:r>
    </w:p>
    <w:p w14:paraId="715C4443">
      <w:pPr>
        <w:pStyle w:val="3"/>
        <w:spacing w:before="173"/>
        <w:ind w:left="425" w:right="569"/>
        <w:rPr>
          <w:rFonts w:hint="eastAsia" w:ascii="仿宋_GB2312" w:hAnsi="仿宋_GB2312" w:eastAsia="仿宋_GB2312" w:cs="仿宋_GB2312"/>
        </w:rPr>
      </w:pPr>
      <w:r>
        <w:rPr>
          <w:rFonts w:hint="eastAsia" w:ascii="仿宋_GB2312" w:hAnsi="仿宋_GB2312" w:eastAsia="仿宋_GB2312" w:cs="仿宋_GB2312"/>
          <w:spacing w:val="-2"/>
        </w:rPr>
        <w:t>（二）</w:t>
      </w:r>
      <w:r>
        <w:rPr>
          <w:rFonts w:hint="eastAsia" w:ascii="仿宋_GB2312" w:hAnsi="仿宋_GB2312" w:eastAsia="仿宋_GB2312" w:cs="仿宋_GB2312"/>
          <w:spacing w:val="-4"/>
        </w:rPr>
        <w:t>邀请测试项目</w:t>
      </w:r>
    </w:p>
    <w:p w14:paraId="53203055">
      <w:pPr>
        <w:pStyle w:val="4"/>
        <w:spacing w:before="109" w:line="333" w:lineRule="auto"/>
        <w:ind w:right="808"/>
        <w:rPr>
          <w:rFonts w:hint="eastAsia" w:ascii="仿宋_GB2312" w:hAnsi="仿宋_GB2312" w:eastAsia="仿宋_GB2312" w:cs="仿宋_GB2312"/>
        </w:rPr>
      </w:pPr>
      <w:r>
        <w:rPr>
          <w:rFonts w:hint="eastAsia" w:ascii="仿宋_GB2312" w:hAnsi="仿宋_GB2312" w:eastAsia="仿宋_GB2312" w:cs="仿宋_GB2312"/>
          <w:b/>
          <w:spacing w:val="10"/>
        </w:rPr>
        <w:t xml:space="preserve">第六条 </w:t>
      </w:r>
      <w:r>
        <w:rPr>
          <w:rFonts w:hint="eastAsia" w:ascii="仿宋_GB2312" w:hAnsi="仿宋_GB2312" w:eastAsia="仿宋_GB2312" w:cs="仿宋_GB2312"/>
        </w:rPr>
        <w:t>邀请测试项目是指由实验室联合测试用户部门邀请两家以上</w:t>
      </w:r>
      <w:r>
        <w:rPr>
          <w:rFonts w:hint="eastAsia" w:ascii="仿宋_GB2312" w:hAnsi="仿宋_GB2312" w:eastAsia="仿宋_GB2312" w:cs="仿宋_GB2312"/>
          <w:spacing w:val="-20"/>
        </w:rPr>
        <w:t>特定供应商，针对新产品、新技术、新业务、新模式进行测试的项目。</w:t>
      </w:r>
    </w:p>
    <w:p w14:paraId="7BD49DFA">
      <w:pPr>
        <w:pStyle w:val="4"/>
        <w:spacing w:before="126"/>
        <w:ind w:left="942"/>
        <w:rPr>
          <w:rFonts w:hint="eastAsia" w:ascii="仿宋_GB2312" w:hAnsi="仿宋_GB2312" w:eastAsia="仿宋_GB2312" w:cs="仿宋_GB2312"/>
        </w:rPr>
      </w:pPr>
      <w:r>
        <w:rPr>
          <w:rFonts w:hint="eastAsia" w:ascii="仿宋_GB2312" w:hAnsi="仿宋_GB2312" w:eastAsia="仿宋_GB2312" w:cs="仿宋_GB2312"/>
          <w:spacing w:val="-3"/>
        </w:rPr>
        <w:t>符合下列条件之一的测试项目，可采用邀请测试：</w:t>
      </w:r>
    </w:p>
    <w:p w14:paraId="123D7FF0">
      <w:pPr>
        <w:pStyle w:val="9"/>
        <w:numPr>
          <w:ilvl w:val="0"/>
          <w:numId w:val="1"/>
        </w:numPr>
        <w:tabs>
          <w:tab w:val="left" w:pos="1513"/>
          <w:tab w:val="left" w:pos="1790"/>
        </w:tabs>
        <w:spacing w:before="265" w:after="0" w:line="417" w:lineRule="auto"/>
        <w:ind w:left="1513" w:right="947" w:hanging="420"/>
        <w:jc w:val="both"/>
        <w:rPr>
          <w:rFonts w:hint="eastAsia" w:ascii="仿宋_GB2312" w:hAnsi="仿宋_GB2312" w:eastAsia="仿宋_GB2312" w:cs="仿宋_GB2312"/>
          <w:sz w:val="28"/>
        </w:rPr>
      </w:pPr>
      <w:r>
        <w:rPr>
          <w:rFonts w:hint="eastAsia" w:ascii="仿宋_GB2312" w:hAnsi="仿宋_GB2312" w:eastAsia="仿宋_GB2312" w:cs="仿宋_GB2312"/>
          <w:spacing w:val="-9"/>
          <w:sz w:val="28"/>
        </w:rPr>
        <w:t>验证性测试项目专业性较强、技术复杂、有特殊要求或者</w:t>
      </w:r>
      <w:r>
        <w:rPr>
          <w:rFonts w:hint="eastAsia" w:ascii="仿宋_GB2312" w:hAnsi="仿宋_GB2312" w:eastAsia="仿宋_GB2312" w:cs="仿宋_GB2312"/>
          <w:spacing w:val="-12"/>
          <w:sz w:val="28"/>
        </w:rPr>
        <w:t>受自然环境限制，只有少量潜在供应商可供选择的验证性测</w:t>
      </w:r>
      <w:r>
        <w:rPr>
          <w:rFonts w:hint="eastAsia" w:ascii="仿宋_GB2312" w:hAnsi="仿宋_GB2312" w:eastAsia="仿宋_GB2312" w:cs="仿宋_GB2312"/>
          <w:spacing w:val="-4"/>
          <w:sz w:val="28"/>
        </w:rPr>
        <w:t>试项目；</w:t>
      </w:r>
    </w:p>
    <w:p w14:paraId="1E5BACDA">
      <w:pPr>
        <w:pStyle w:val="9"/>
        <w:numPr>
          <w:ilvl w:val="0"/>
          <w:numId w:val="1"/>
        </w:numPr>
        <w:tabs>
          <w:tab w:val="left" w:pos="1513"/>
          <w:tab w:val="left" w:pos="1790"/>
        </w:tabs>
        <w:spacing w:before="0" w:after="0" w:line="417" w:lineRule="auto"/>
        <w:ind w:left="1513" w:right="947" w:hanging="420"/>
        <w:jc w:val="both"/>
        <w:rPr>
          <w:rFonts w:hint="eastAsia" w:ascii="仿宋_GB2312" w:hAnsi="仿宋_GB2312" w:eastAsia="仿宋_GB2312" w:cs="仿宋_GB2312"/>
          <w:sz w:val="28"/>
        </w:rPr>
      </w:pPr>
      <w:r>
        <w:rPr>
          <w:rFonts w:hint="eastAsia" w:ascii="仿宋_GB2312" w:hAnsi="仿宋_GB2312" w:eastAsia="仿宋_GB2312" w:cs="仿宋_GB2312"/>
          <w:spacing w:val="-12"/>
          <w:sz w:val="28"/>
        </w:rPr>
        <w:t>为规范某类设备选型、满足设备环保节能等技术效应方面</w:t>
      </w:r>
      <w:r>
        <w:rPr>
          <w:rFonts w:hint="eastAsia" w:ascii="仿宋_GB2312" w:hAnsi="仿宋_GB2312" w:eastAsia="仿宋_GB2312" w:cs="仿宋_GB2312"/>
          <w:spacing w:val="-13"/>
          <w:sz w:val="28"/>
        </w:rPr>
        <w:t>需要，有必要选择特定范围内的供应商合作的验证性测试项</w:t>
      </w:r>
      <w:r>
        <w:rPr>
          <w:rFonts w:hint="eastAsia" w:ascii="仿宋_GB2312" w:hAnsi="仿宋_GB2312" w:eastAsia="仿宋_GB2312" w:cs="仿宋_GB2312"/>
          <w:spacing w:val="-6"/>
          <w:sz w:val="28"/>
        </w:rPr>
        <w:t>目。</w:t>
      </w:r>
    </w:p>
    <w:p w14:paraId="1F7E4E8A">
      <w:pPr>
        <w:spacing w:before="0" w:line="422" w:lineRule="exact"/>
        <w:ind w:left="383" w:right="0" w:firstLine="0"/>
        <w:jc w:val="both"/>
        <w:rPr>
          <w:rFonts w:hint="eastAsia" w:ascii="仿宋_GB2312" w:hAnsi="仿宋_GB2312" w:eastAsia="仿宋_GB2312" w:cs="仿宋_GB2312"/>
          <w:sz w:val="28"/>
        </w:rPr>
      </w:pPr>
      <w:r>
        <w:rPr>
          <w:rFonts w:hint="eastAsia" w:ascii="仿宋_GB2312" w:hAnsi="仿宋_GB2312" w:eastAsia="仿宋_GB2312" w:cs="仿宋_GB2312"/>
          <w:b/>
          <w:spacing w:val="11"/>
          <w:sz w:val="28"/>
        </w:rPr>
        <w:t xml:space="preserve">第七条 </w:t>
      </w:r>
      <w:r>
        <w:rPr>
          <w:rFonts w:hint="eastAsia" w:ascii="仿宋_GB2312" w:hAnsi="仿宋_GB2312" w:eastAsia="仿宋_GB2312" w:cs="仿宋_GB2312"/>
          <w:spacing w:val="-1"/>
          <w:sz w:val="28"/>
        </w:rPr>
        <w:t>邀请测试项目实施流程如下：</w:t>
      </w:r>
    </w:p>
    <w:p w14:paraId="1A0B9B41">
      <w:pPr>
        <w:pStyle w:val="9"/>
        <w:numPr>
          <w:ilvl w:val="0"/>
          <w:numId w:val="0"/>
        </w:numPr>
        <w:tabs>
          <w:tab w:val="left" w:pos="1740"/>
        </w:tabs>
        <w:spacing w:before="201" w:after="0" w:line="417" w:lineRule="auto"/>
        <w:ind w:left="1093" w:leftChars="0" w:right="947" w:rightChars="0"/>
        <w:jc w:val="both"/>
        <w:rPr>
          <w:rFonts w:hint="eastAsia" w:ascii="仿宋_GB2312" w:hAnsi="仿宋_GB2312" w:eastAsia="仿宋_GB2312" w:cs="仿宋_GB2312"/>
          <w:sz w:val="28"/>
        </w:rPr>
      </w:pPr>
      <w:r>
        <w:rPr>
          <w:rFonts w:hint="eastAsia" w:ascii="仿宋_GB2312" w:hAnsi="仿宋_GB2312" w:eastAsia="仿宋_GB2312" w:cs="仿宋_GB2312"/>
          <w:spacing w:val="-5"/>
          <w:sz w:val="28"/>
          <w:lang w:eastAsia="zh-CN"/>
        </w:rPr>
        <w:t>（</w:t>
      </w:r>
      <w:r>
        <w:rPr>
          <w:rFonts w:hint="eastAsia" w:ascii="仿宋_GB2312" w:hAnsi="仿宋_GB2312" w:eastAsia="仿宋_GB2312" w:cs="仿宋_GB2312"/>
          <w:spacing w:val="-5"/>
          <w:sz w:val="28"/>
          <w:lang w:val="en-US" w:eastAsia="zh-CN"/>
        </w:rPr>
        <w:t>1</w:t>
      </w:r>
      <w:r>
        <w:rPr>
          <w:rFonts w:hint="eastAsia" w:ascii="仿宋_GB2312" w:hAnsi="仿宋_GB2312" w:eastAsia="仿宋_GB2312" w:cs="仿宋_GB2312"/>
          <w:spacing w:val="-5"/>
          <w:sz w:val="28"/>
          <w:lang w:eastAsia="zh-CN"/>
        </w:rPr>
        <w:t>）</w:t>
      </w:r>
      <w:r>
        <w:rPr>
          <w:rFonts w:hint="eastAsia" w:ascii="仿宋_GB2312" w:hAnsi="仿宋_GB2312" w:eastAsia="仿宋_GB2312" w:cs="仿宋_GB2312"/>
          <w:spacing w:val="-5"/>
          <w:sz w:val="28"/>
        </w:rPr>
        <w:t>测试用户部门发起验证性测试项目立项申请，并向实验室</w:t>
      </w:r>
      <w:r>
        <w:rPr>
          <w:rFonts w:hint="eastAsia" w:ascii="仿宋_GB2312" w:hAnsi="仿宋_GB2312" w:eastAsia="仿宋_GB2312" w:cs="仿宋_GB2312"/>
          <w:spacing w:val="-2"/>
          <w:sz w:val="28"/>
        </w:rPr>
        <w:t>管理办公室提交《验证性测试立项申请书》及邀请特定供应商的情况说明（需加盖测试用户部门印章）；</w:t>
      </w:r>
    </w:p>
    <w:p w14:paraId="0053620B">
      <w:pPr>
        <w:pStyle w:val="9"/>
        <w:numPr>
          <w:ilvl w:val="0"/>
          <w:numId w:val="0"/>
        </w:numPr>
        <w:tabs>
          <w:tab w:val="left" w:pos="1687"/>
        </w:tabs>
        <w:spacing w:before="0" w:after="0" w:line="358" w:lineRule="exact"/>
        <w:ind w:left="1093" w:leftChars="0" w:right="0" w:rightChars="0"/>
        <w:jc w:val="left"/>
        <w:rPr>
          <w:rFonts w:hint="eastAsia" w:ascii="仿宋_GB2312" w:hAnsi="仿宋_GB2312" w:eastAsia="仿宋_GB2312" w:cs="仿宋_GB2312"/>
          <w:sz w:val="28"/>
        </w:rPr>
      </w:pPr>
      <w:r>
        <w:rPr>
          <w:rFonts w:hint="eastAsia" w:ascii="仿宋_GB2312" w:hAnsi="仿宋_GB2312" w:eastAsia="仿宋_GB2312" w:cs="仿宋_GB2312"/>
          <w:spacing w:val="-3"/>
          <w:sz w:val="28"/>
          <w:lang w:eastAsia="zh-CN"/>
        </w:rPr>
        <w:t>（</w:t>
      </w:r>
      <w:r>
        <w:rPr>
          <w:rFonts w:hint="eastAsia" w:ascii="仿宋_GB2312" w:hAnsi="仿宋_GB2312" w:eastAsia="仿宋_GB2312" w:cs="仿宋_GB2312"/>
          <w:spacing w:val="-3"/>
          <w:sz w:val="28"/>
          <w:lang w:val="en-US" w:eastAsia="zh-CN"/>
        </w:rPr>
        <w:t>2</w:t>
      </w:r>
      <w:r>
        <w:rPr>
          <w:rFonts w:hint="eastAsia" w:ascii="仿宋_GB2312" w:hAnsi="仿宋_GB2312" w:eastAsia="仿宋_GB2312" w:cs="仿宋_GB2312"/>
          <w:spacing w:val="-3"/>
          <w:sz w:val="28"/>
          <w:lang w:eastAsia="zh-CN"/>
        </w:rPr>
        <w:t>）</w:t>
      </w:r>
      <w:r>
        <w:rPr>
          <w:rFonts w:hint="eastAsia" w:ascii="仿宋_GB2312" w:hAnsi="仿宋_GB2312" w:eastAsia="仿宋_GB2312" w:cs="仿宋_GB2312"/>
          <w:spacing w:val="-3"/>
          <w:sz w:val="28"/>
        </w:rPr>
        <w:t>验证性测试项目立项申请经实验室管理办公室主任审批通</w:t>
      </w:r>
    </w:p>
    <w:p w14:paraId="216D83A1">
      <w:pPr>
        <w:pStyle w:val="9"/>
        <w:spacing w:after="0" w:line="358" w:lineRule="exact"/>
        <w:jc w:val="left"/>
        <w:rPr>
          <w:rFonts w:hint="eastAsia" w:ascii="仿宋_GB2312" w:hAnsi="仿宋_GB2312" w:eastAsia="仿宋_GB2312" w:cs="仿宋_GB2312"/>
          <w:sz w:val="28"/>
        </w:rPr>
        <w:sectPr>
          <w:pgSz w:w="11910" w:h="16840"/>
          <w:pgMar w:top="1520" w:right="850" w:bottom="1360" w:left="1417" w:header="0" w:footer="1170" w:gutter="0"/>
          <w:cols w:space="720" w:num="1"/>
        </w:sectPr>
      </w:pPr>
    </w:p>
    <w:p w14:paraId="3458A95A">
      <w:pPr>
        <w:pStyle w:val="4"/>
        <w:spacing w:before="35" w:line="417" w:lineRule="auto"/>
        <w:ind w:left="1093" w:right="947"/>
        <w:rPr>
          <w:rFonts w:hint="eastAsia" w:ascii="仿宋_GB2312" w:hAnsi="仿宋_GB2312" w:eastAsia="仿宋_GB2312" w:cs="仿宋_GB2312"/>
        </w:rPr>
      </w:pPr>
      <w:r>
        <w:rPr>
          <w:rFonts w:hint="eastAsia" w:ascii="仿宋_GB2312" w:hAnsi="仿宋_GB2312" w:eastAsia="仿宋_GB2312" w:cs="仿宋_GB2312"/>
          <w:spacing w:val="-2"/>
        </w:rPr>
        <w:t>过后，由测试用户部门通知被邀请的测试供应商参与验证性测</w:t>
      </w:r>
      <w:r>
        <w:rPr>
          <w:rFonts w:hint="eastAsia" w:ascii="仿宋_GB2312" w:hAnsi="仿宋_GB2312" w:eastAsia="仿宋_GB2312" w:cs="仿宋_GB2312"/>
          <w:spacing w:val="-6"/>
        </w:rPr>
        <w:t>试；</w:t>
      </w:r>
    </w:p>
    <w:p w14:paraId="7C51FDC2">
      <w:pPr>
        <w:pStyle w:val="9"/>
        <w:numPr>
          <w:ilvl w:val="0"/>
          <w:numId w:val="0"/>
        </w:numPr>
        <w:tabs>
          <w:tab w:val="left" w:pos="1687"/>
        </w:tabs>
        <w:spacing w:before="0" w:after="0" w:line="417" w:lineRule="auto"/>
        <w:ind w:left="1093" w:leftChars="0" w:right="947" w:rightChars="0"/>
        <w:jc w:val="both"/>
        <w:rPr>
          <w:rFonts w:hint="eastAsia" w:ascii="仿宋_GB2312" w:hAnsi="仿宋_GB2312" w:eastAsia="仿宋_GB2312" w:cs="仿宋_GB2312"/>
          <w:sz w:val="28"/>
        </w:rPr>
      </w:pP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lang w:val="en-US" w:eastAsia="zh-CN"/>
        </w:rPr>
        <w:t>3</w:t>
      </w: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rPr>
        <w:t>测试用户部门负责发起实验室依托单位首都机场股份公司要求的相关协议的审批和签订，并负责组织测试供应商编写测试方案、开展测试工作；</w:t>
      </w:r>
    </w:p>
    <w:p w14:paraId="137C6276">
      <w:pPr>
        <w:pStyle w:val="9"/>
        <w:numPr>
          <w:ilvl w:val="0"/>
          <w:numId w:val="0"/>
        </w:numPr>
        <w:tabs>
          <w:tab w:val="left" w:pos="1756"/>
        </w:tabs>
        <w:spacing w:before="0" w:after="0" w:line="417" w:lineRule="auto"/>
        <w:ind w:left="1093" w:leftChars="0" w:right="947" w:rightChars="0"/>
        <w:jc w:val="both"/>
        <w:rPr>
          <w:rFonts w:hint="eastAsia" w:ascii="仿宋_GB2312" w:hAnsi="仿宋_GB2312" w:eastAsia="仿宋_GB2312" w:cs="仿宋_GB2312"/>
          <w:sz w:val="28"/>
        </w:rPr>
      </w:pP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lang w:val="en-US" w:eastAsia="zh-CN"/>
        </w:rPr>
        <w:t>4</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测试完成后，测试供应商负责编制测试报告，由测试用户</w:t>
      </w:r>
      <w:r>
        <w:rPr>
          <w:rFonts w:hint="eastAsia" w:ascii="仿宋_GB2312" w:hAnsi="仿宋_GB2312" w:eastAsia="仿宋_GB2312" w:cs="仿宋_GB2312"/>
          <w:spacing w:val="-2"/>
          <w:sz w:val="28"/>
        </w:rPr>
        <w:t>部门对测试报告的科学性、严谨性、准确性等内容进行评估，并出具结论。测试用户部门确认测试报告内容后，向实验室管理办公室提交结题申请；</w:t>
      </w:r>
    </w:p>
    <w:p w14:paraId="6FE58A22">
      <w:pPr>
        <w:pStyle w:val="9"/>
        <w:numPr>
          <w:ilvl w:val="0"/>
          <w:numId w:val="0"/>
        </w:numPr>
        <w:tabs>
          <w:tab w:val="left" w:pos="1740"/>
        </w:tabs>
        <w:spacing w:before="0" w:after="0" w:line="417" w:lineRule="auto"/>
        <w:ind w:left="1093" w:leftChars="0" w:right="947" w:rightChars="0"/>
        <w:jc w:val="both"/>
        <w:rPr>
          <w:rFonts w:hint="eastAsia" w:ascii="仿宋_GB2312" w:hAnsi="仿宋_GB2312" w:eastAsia="仿宋_GB2312" w:cs="仿宋_GB2312"/>
          <w:sz w:val="28"/>
        </w:rPr>
      </w:pPr>
      <w:r>
        <w:rPr>
          <w:rFonts w:hint="eastAsia" w:ascii="仿宋_GB2312" w:hAnsi="仿宋_GB2312" w:eastAsia="仿宋_GB2312" w:cs="仿宋_GB2312"/>
          <w:spacing w:val="-7"/>
          <w:sz w:val="28"/>
          <w:lang w:eastAsia="zh-CN"/>
        </w:rPr>
        <w:t>（</w:t>
      </w:r>
      <w:r>
        <w:rPr>
          <w:rFonts w:hint="eastAsia" w:ascii="仿宋_GB2312" w:hAnsi="仿宋_GB2312" w:eastAsia="仿宋_GB2312" w:cs="仿宋_GB2312"/>
          <w:spacing w:val="-7"/>
          <w:sz w:val="28"/>
          <w:lang w:val="en-US" w:eastAsia="zh-CN"/>
        </w:rPr>
        <w:t>5</w:t>
      </w:r>
      <w:r>
        <w:rPr>
          <w:rFonts w:hint="eastAsia" w:ascii="仿宋_GB2312" w:hAnsi="仿宋_GB2312" w:eastAsia="仿宋_GB2312" w:cs="仿宋_GB2312"/>
          <w:spacing w:val="-7"/>
          <w:sz w:val="28"/>
          <w:lang w:eastAsia="zh-CN"/>
        </w:rPr>
        <w:t>）</w:t>
      </w:r>
      <w:r>
        <w:rPr>
          <w:rFonts w:hint="eastAsia" w:ascii="仿宋_GB2312" w:hAnsi="仿宋_GB2312" w:eastAsia="仿宋_GB2312" w:cs="仿宋_GB2312"/>
          <w:spacing w:val="-7"/>
          <w:sz w:val="28"/>
        </w:rPr>
        <w:t>测试用户部门如有需求，可向实验室管理办公室提出专家</w:t>
      </w:r>
      <w:r>
        <w:rPr>
          <w:rFonts w:hint="eastAsia" w:ascii="仿宋_GB2312" w:hAnsi="仿宋_GB2312" w:eastAsia="仿宋_GB2312" w:cs="仿宋_GB2312"/>
          <w:spacing w:val="-2"/>
          <w:sz w:val="28"/>
        </w:rPr>
        <w:t>评审申请。实验室管理办公室负责组织专家对测试结果进行评</w:t>
      </w:r>
      <w:r>
        <w:rPr>
          <w:rFonts w:hint="eastAsia" w:ascii="仿宋_GB2312" w:hAnsi="仿宋_GB2312" w:eastAsia="仿宋_GB2312" w:cs="仿宋_GB2312"/>
          <w:spacing w:val="-6"/>
          <w:sz w:val="28"/>
        </w:rPr>
        <w:t>审；</w:t>
      </w:r>
    </w:p>
    <w:p w14:paraId="19048748">
      <w:pPr>
        <w:pStyle w:val="9"/>
        <w:numPr>
          <w:ilvl w:val="0"/>
          <w:numId w:val="0"/>
        </w:numPr>
        <w:tabs>
          <w:tab w:val="left" w:pos="1740"/>
        </w:tabs>
        <w:spacing w:before="0" w:after="0" w:line="417" w:lineRule="auto"/>
        <w:ind w:left="1093" w:leftChars="0" w:right="947" w:rightChars="0"/>
        <w:jc w:val="left"/>
        <w:rPr>
          <w:rFonts w:hint="eastAsia" w:ascii="仿宋_GB2312" w:hAnsi="仿宋_GB2312" w:eastAsia="仿宋_GB2312" w:cs="仿宋_GB2312"/>
          <w:spacing w:val="-2"/>
          <w:sz w:val="28"/>
        </w:rPr>
      </w:pPr>
      <w:r>
        <w:rPr>
          <w:rFonts w:hint="eastAsia" w:ascii="仿宋_GB2312" w:hAnsi="仿宋_GB2312" w:eastAsia="仿宋_GB2312" w:cs="仿宋_GB2312"/>
          <w:spacing w:val="-9"/>
          <w:sz w:val="28"/>
          <w:lang w:eastAsia="zh-CN"/>
        </w:rPr>
        <w:t>（</w:t>
      </w:r>
      <w:r>
        <w:rPr>
          <w:rFonts w:hint="eastAsia" w:ascii="仿宋_GB2312" w:hAnsi="仿宋_GB2312" w:eastAsia="仿宋_GB2312" w:cs="仿宋_GB2312"/>
          <w:spacing w:val="-9"/>
          <w:sz w:val="28"/>
          <w:lang w:val="en-US" w:eastAsia="zh-CN"/>
        </w:rPr>
        <w:t>6</w:t>
      </w:r>
      <w:r>
        <w:rPr>
          <w:rFonts w:hint="eastAsia" w:ascii="仿宋_GB2312" w:hAnsi="仿宋_GB2312" w:eastAsia="仿宋_GB2312" w:cs="仿宋_GB2312"/>
          <w:spacing w:val="-9"/>
          <w:sz w:val="28"/>
          <w:lang w:eastAsia="zh-CN"/>
        </w:rPr>
        <w:t>）</w:t>
      </w:r>
      <w:r>
        <w:rPr>
          <w:rFonts w:hint="eastAsia" w:ascii="仿宋_GB2312" w:hAnsi="仿宋_GB2312" w:eastAsia="仿宋_GB2312" w:cs="仿宋_GB2312"/>
          <w:spacing w:val="-9"/>
          <w:sz w:val="28"/>
        </w:rPr>
        <w:t>若情况需要，测试用户部门可向测试供应商发送感谢函或</w:t>
      </w:r>
      <w:r>
        <w:rPr>
          <w:rFonts w:hint="eastAsia" w:ascii="仿宋_GB2312" w:hAnsi="仿宋_GB2312" w:eastAsia="仿宋_GB2312" w:cs="仿宋_GB2312"/>
          <w:spacing w:val="-2"/>
          <w:sz w:val="28"/>
        </w:rPr>
        <w:t>提供测试证明；</w:t>
      </w:r>
    </w:p>
    <w:p w14:paraId="7F825D96">
      <w:pPr>
        <w:pStyle w:val="9"/>
        <w:numPr>
          <w:ilvl w:val="0"/>
          <w:numId w:val="0"/>
        </w:numPr>
        <w:tabs>
          <w:tab w:val="left" w:pos="1740"/>
        </w:tabs>
        <w:spacing w:before="0" w:after="0" w:line="417" w:lineRule="auto"/>
        <w:ind w:left="1093" w:leftChars="0" w:right="947" w:rightChars="0"/>
        <w:jc w:val="left"/>
        <w:rPr>
          <w:rFonts w:hint="eastAsia" w:ascii="仿宋_GB2312" w:hAnsi="仿宋_GB2312" w:eastAsia="仿宋_GB2312" w:cs="仿宋_GB2312"/>
          <w:sz w:val="28"/>
        </w:rPr>
      </w:pPr>
      <w:r>
        <w:rPr>
          <w:rFonts w:hint="eastAsia" w:ascii="仿宋_GB2312" w:hAnsi="仿宋_GB2312" w:eastAsia="仿宋_GB2312" w:cs="仿宋_GB2312"/>
          <w:spacing w:val="-16"/>
          <w:sz w:val="28"/>
          <w:lang w:eastAsia="zh-CN"/>
        </w:rPr>
        <w:t>（</w:t>
      </w:r>
      <w:r>
        <w:rPr>
          <w:rFonts w:hint="eastAsia" w:ascii="仿宋_GB2312" w:hAnsi="仿宋_GB2312" w:eastAsia="仿宋_GB2312" w:cs="仿宋_GB2312"/>
          <w:spacing w:val="-16"/>
          <w:sz w:val="28"/>
          <w:lang w:val="en-US" w:eastAsia="zh-CN"/>
        </w:rPr>
        <w:t>7</w:t>
      </w:r>
      <w:r>
        <w:rPr>
          <w:rFonts w:hint="eastAsia" w:ascii="仿宋_GB2312" w:hAnsi="仿宋_GB2312" w:eastAsia="仿宋_GB2312" w:cs="仿宋_GB2312"/>
          <w:spacing w:val="-16"/>
          <w:sz w:val="28"/>
          <w:lang w:eastAsia="zh-CN"/>
        </w:rPr>
        <w:t>）</w:t>
      </w:r>
      <w:r>
        <w:rPr>
          <w:rFonts w:hint="eastAsia" w:ascii="仿宋_GB2312" w:hAnsi="仿宋_GB2312" w:eastAsia="仿宋_GB2312" w:cs="仿宋_GB2312"/>
          <w:spacing w:val="-16"/>
          <w:sz w:val="28"/>
        </w:rPr>
        <w:t>测试方案、测试报告、测试结论由实验室管理办公室归档。</w:t>
      </w:r>
    </w:p>
    <w:p w14:paraId="520F42C1">
      <w:pPr>
        <w:pStyle w:val="3"/>
        <w:spacing w:before="171"/>
        <w:ind w:left="425" w:right="569"/>
        <w:rPr>
          <w:rFonts w:hint="eastAsia" w:ascii="仿宋_GB2312" w:hAnsi="仿宋_GB2312" w:eastAsia="仿宋_GB2312" w:cs="仿宋_GB2312"/>
        </w:rPr>
      </w:pPr>
      <w:r>
        <w:rPr>
          <w:rFonts w:hint="eastAsia" w:ascii="仿宋_GB2312" w:hAnsi="仿宋_GB2312" w:eastAsia="仿宋_GB2312" w:cs="仿宋_GB2312"/>
          <w:spacing w:val="-2"/>
        </w:rPr>
        <w:t>（三）</w:t>
      </w:r>
      <w:r>
        <w:rPr>
          <w:rFonts w:hint="eastAsia" w:ascii="仿宋_GB2312" w:hAnsi="仿宋_GB2312" w:eastAsia="仿宋_GB2312" w:cs="仿宋_GB2312"/>
          <w:spacing w:val="-4"/>
        </w:rPr>
        <w:t>定向测试项目</w:t>
      </w:r>
    </w:p>
    <w:p w14:paraId="66C43DD1">
      <w:pPr>
        <w:pStyle w:val="4"/>
        <w:spacing w:before="109" w:line="333" w:lineRule="auto"/>
        <w:ind w:right="947"/>
        <w:rPr>
          <w:rFonts w:hint="eastAsia" w:ascii="仿宋_GB2312" w:hAnsi="仿宋_GB2312" w:eastAsia="仿宋_GB2312" w:cs="仿宋_GB2312"/>
        </w:rPr>
      </w:pPr>
      <w:r>
        <w:rPr>
          <w:rFonts w:hint="eastAsia" w:ascii="仿宋_GB2312" w:hAnsi="仿宋_GB2312" w:eastAsia="仿宋_GB2312" w:cs="仿宋_GB2312"/>
          <w:b/>
          <w:spacing w:val="10"/>
        </w:rPr>
        <w:t xml:space="preserve">第八条 </w:t>
      </w:r>
      <w:r>
        <w:rPr>
          <w:rFonts w:hint="eastAsia" w:ascii="仿宋_GB2312" w:hAnsi="仿宋_GB2312" w:eastAsia="仿宋_GB2312" w:cs="仿宋_GB2312"/>
        </w:rPr>
        <w:t>定向测试项目是由指定相对方或行业内公认领先的供应商对</w:t>
      </w:r>
      <w:r>
        <w:rPr>
          <w:rFonts w:hint="eastAsia" w:ascii="仿宋_GB2312" w:hAnsi="仿宋_GB2312" w:eastAsia="仿宋_GB2312" w:cs="仿宋_GB2312"/>
          <w:spacing w:val="-2"/>
        </w:rPr>
        <w:t>新产品、新技术、新业务、新模式进行测试的项目。</w:t>
      </w:r>
    </w:p>
    <w:p w14:paraId="075C5C17">
      <w:pPr>
        <w:pStyle w:val="4"/>
        <w:spacing w:before="126"/>
        <w:ind w:left="942"/>
        <w:rPr>
          <w:rFonts w:hint="eastAsia" w:ascii="仿宋_GB2312" w:hAnsi="仿宋_GB2312" w:eastAsia="仿宋_GB2312" w:cs="仿宋_GB2312"/>
        </w:rPr>
      </w:pPr>
      <w:r>
        <w:rPr>
          <w:rFonts w:hint="eastAsia" w:ascii="仿宋_GB2312" w:hAnsi="仿宋_GB2312" w:eastAsia="仿宋_GB2312" w:cs="仿宋_GB2312"/>
          <w:spacing w:val="-3"/>
        </w:rPr>
        <w:t>符合下列条件之一的相对方可开展定向测试：</w:t>
      </w:r>
    </w:p>
    <w:p w14:paraId="75078549">
      <w:pPr>
        <w:pStyle w:val="9"/>
        <w:numPr>
          <w:ilvl w:val="0"/>
          <w:numId w:val="0"/>
        </w:numPr>
        <w:tabs>
          <w:tab w:val="left" w:pos="1790"/>
        </w:tabs>
        <w:spacing w:before="265" w:after="0" w:line="240" w:lineRule="auto"/>
        <w:ind w:left="1093" w:leftChars="0" w:right="0" w:rightChars="0"/>
        <w:jc w:val="left"/>
        <w:rPr>
          <w:rFonts w:hint="eastAsia" w:ascii="仿宋_GB2312" w:hAnsi="仿宋_GB2312" w:eastAsia="仿宋_GB2312" w:cs="仿宋_GB2312"/>
          <w:sz w:val="28"/>
        </w:rPr>
      </w:pPr>
      <w:r>
        <w:rPr>
          <w:rFonts w:hint="eastAsia" w:ascii="仿宋_GB2312" w:hAnsi="仿宋_GB2312" w:eastAsia="仿宋_GB2312" w:cs="仿宋_GB2312"/>
          <w:spacing w:val="-19"/>
          <w:sz w:val="28"/>
          <w:lang w:eastAsia="zh-CN"/>
        </w:rPr>
        <w:t>（</w:t>
      </w:r>
      <w:r>
        <w:rPr>
          <w:rFonts w:hint="eastAsia" w:ascii="仿宋_GB2312" w:hAnsi="仿宋_GB2312" w:eastAsia="仿宋_GB2312" w:cs="仿宋_GB2312"/>
          <w:spacing w:val="-19"/>
          <w:sz w:val="28"/>
          <w:lang w:val="en-US" w:eastAsia="zh-CN"/>
        </w:rPr>
        <w:t>1</w:t>
      </w:r>
      <w:r>
        <w:rPr>
          <w:rFonts w:hint="eastAsia" w:ascii="仿宋_GB2312" w:hAnsi="仿宋_GB2312" w:eastAsia="仿宋_GB2312" w:cs="仿宋_GB2312"/>
          <w:spacing w:val="-19"/>
          <w:sz w:val="28"/>
          <w:lang w:eastAsia="zh-CN"/>
        </w:rPr>
        <w:t>）</w:t>
      </w:r>
      <w:r>
        <w:rPr>
          <w:rFonts w:hint="eastAsia" w:ascii="仿宋_GB2312" w:hAnsi="仿宋_GB2312" w:eastAsia="仿宋_GB2312" w:cs="仿宋_GB2312"/>
          <w:spacing w:val="-19"/>
          <w:sz w:val="28"/>
        </w:rPr>
        <w:t>已和机场签订战略合作、联合实验室、创新联盟等协议的；</w:t>
      </w:r>
    </w:p>
    <w:p w14:paraId="79EEB973">
      <w:pPr>
        <w:pStyle w:val="9"/>
        <w:numPr>
          <w:ilvl w:val="0"/>
          <w:numId w:val="0"/>
        </w:numPr>
        <w:tabs>
          <w:tab w:val="left" w:pos="1790"/>
        </w:tabs>
        <w:spacing w:before="265" w:after="0" w:line="240" w:lineRule="auto"/>
        <w:ind w:left="1093" w:leftChars="0" w:right="0" w:rightChars="0"/>
        <w:jc w:val="left"/>
        <w:rPr>
          <w:rFonts w:hint="eastAsia" w:ascii="仿宋_GB2312" w:hAnsi="仿宋_GB2312" w:eastAsia="仿宋_GB2312" w:cs="仿宋_GB2312"/>
          <w:sz w:val="28"/>
        </w:rPr>
      </w:pPr>
      <w:r>
        <w:rPr>
          <w:rFonts w:hint="eastAsia" w:ascii="仿宋_GB2312" w:hAnsi="仿宋_GB2312" w:eastAsia="仿宋_GB2312" w:cs="仿宋_GB2312"/>
          <w:spacing w:val="-10"/>
          <w:sz w:val="28"/>
          <w:lang w:eastAsia="zh-CN"/>
        </w:rPr>
        <w:t>（</w:t>
      </w:r>
      <w:r>
        <w:rPr>
          <w:rFonts w:hint="eastAsia" w:ascii="仿宋_GB2312" w:hAnsi="仿宋_GB2312" w:eastAsia="仿宋_GB2312" w:cs="仿宋_GB2312"/>
          <w:spacing w:val="-10"/>
          <w:sz w:val="28"/>
          <w:lang w:val="en-US" w:eastAsia="zh-CN"/>
        </w:rPr>
        <w:t>2</w:t>
      </w:r>
      <w:r>
        <w:rPr>
          <w:rFonts w:hint="eastAsia" w:ascii="仿宋_GB2312" w:hAnsi="仿宋_GB2312" w:eastAsia="仿宋_GB2312" w:cs="仿宋_GB2312"/>
          <w:spacing w:val="-10"/>
          <w:sz w:val="28"/>
          <w:lang w:eastAsia="zh-CN"/>
        </w:rPr>
        <w:t>）</w:t>
      </w:r>
      <w:r>
        <w:rPr>
          <w:rFonts w:hint="eastAsia" w:ascii="仿宋_GB2312" w:hAnsi="仿宋_GB2312" w:eastAsia="仿宋_GB2312" w:cs="仿宋_GB2312"/>
          <w:spacing w:val="-10"/>
          <w:sz w:val="28"/>
        </w:rPr>
        <w:t>拥有专利或独家代理权等特殊情况，且无其他合适替代的；</w:t>
      </w:r>
    </w:p>
    <w:p w14:paraId="0F0D8930">
      <w:pPr>
        <w:pStyle w:val="9"/>
        <w:numPr>
          <w:ilvl w:val="0"/>
          <w:numId w:val="0"/>
        </w:numPr>
        <w:tabs>
          <w:tab w:val="left" w:pos="1790"/>
        </w:tabs>
        <w:spacing w:before="266" w:after="0" w:line="240" w:lineRule="auto"/>
        <w:ind w:left="1093" w:leftChars="0" w:right="0" w:rightChars="0"/>
        <w:jc w:val="left"/>
        <w:rPr>
          <w:rFonts w:hint="eastAsia" w:ascii="仿宋_GB2312" w:hAnsi="仿宋_GB2312" w:eastAsia="仿宋_GB2312" w:cs="仿宋_GB2312"/>
          <w:sz w:val="28"/>
        </w:rPr>
      </w:pPr>
      <w:r>
        <w:rPr>
          <w:rFonts w:hint="eastAsia" w:ascii="仿宋_GB2312" w:hAnsi="仿宋_GB2312" w:eastAsia="仿宋_GB2312" w:cs="仿宋_GB2312"/>
          <w:spacing w:val="-1"/>
          <w:sz w:val="28"/>
          <w:lang w:eastAsia="zh-CN"/>
        </w:rPr>
        <w:t>（</w:t>
      </w:r>
      <w:r>
        <w:rPr>
          <w:rFonts w:hint="eastAsia" w:ascii="仿宋_GB2312" w:hAnsi="仿宋_GB2312" w:eastAsia="仿宋_GB2312" w:cs="仿宋_GB2312"/>
          <w:spacing w:val="-1"/>
          <w:sz w:val="28"/>
          <w:lang w:val="en-US" w:eastAsia="zh-CN"/>
        </w:rPr>
        <w:t>3</w:t>
      </w:r>
      <w:r>
        <w:rPr>
          <w:rFonts w:hint="eastAsia" w:ascii="仿宋_GB2312" w:hAnsi="仿宋_GB2312" w:eastAsia="仿宋_GB2312" w:cs="仿宋_GB2312"/>
          <w:spacing w:val="-1"/>
          <w:sz w:val="28"/>
          <w:lang w:eastAsia="zh-CN"/>
        </w:rPr>
        <w:t>）</w:t>
      </w:r>
      <w:r>
        <w:rPr>
          <w:rFonts w:hint="eastAsia" w:ascii="仿宋_GB2312" w:hAnsi="仿宋_GB2312" w:eastAsia="仿宋_GB2312" w:cs="仿宋_GB2312"/>
          <w:spacing w:val="-1"/>
          <w:sz w:val="28"/>
        </w:rPr>
        <w:t>行业公认技术领先且有意愿和机场在专业领域内开展验</w:t>
      </w:r>
    </w:p>
    <w:p w14:paraId="608A0762">
      <w:pPr>
        <w:pStyle w:val="9"/>
        <w:spacing w:after="0" w:line="240" w:lineRule="auto"/>
        <w:jc w:val="left"/>
        <w:rPr>
          <w:rFonts w:hint="eastAsia" w:ascii="仿宋_GB2312" w:hAnsi="仿宋_GB2312" w:eastAsia="仿宋_GB2312" w:cs="仿宋_GB2312"/>
          <w:sz w:val="28"/>
        </w:rPr>
        <w:sectPr>
          <w:pgSz w:w="11910" w:h="16840"/>
          <w:pgMar w:top="1520" w:right="850" w:bottom="1360" w:left="1417" w:header="0" w:footer="1170" w:gutter="0"/>
          <w:cols w:space="720" w:num="1"/>
        </w:sectPr>
      </w:pPr>
    </w:p>
    <w:p w14:paraId="572D6BE4">
      <w:pPr>
        <w:pStyle w:val="4"/>
        <w:spacing w:before="35"/>
        <w:ind w:left="1513"/>
        <w:rPr>
          <w:rFonts w:hint="eastAsia" w:ascii="仿宋_GB2312" w:hAnsi="仿宋_GB2312" w:eastAsia="仿宋_GB2312" w:cs="仿宋_GB2312"/>
        </w:rPr>
      </w:pPr>
      <w:r>
        <w:rPr>
          <w:rFonts w:hint="eastAsia" w:ascii="仿宋_GB2312" w:hAnsi="仿宋_GB2312" w:eastAsia="仿宋_GB2312" w:cs="仿宋_GB2312"/>
          <w:spacing w:val="-4"/>
        </w:rPr>
        <w:t>证性测试的；</w:t>
      </w:r>
    </w:p>
    <w:p w14:paraId="76AD58FE">
      <w:pPr>
        <w:pStyle w:val="9"/>
        <w:numPr>
          <w:ilvl w:val="0"/>
          <w:numId w:val="0"/>
        </w:numPr>
        <w:tabs>
          <w:tab w:val="left" w:pos="1790"/>
        </w:tabs>
        <w:spacing w:before="266" w:after="0" w:line="355" w:lineRule="auto"/>
        <w:ind w:left="1093" w:leftChars="0" w:right="2243" w:rightChars="0"/>
        <w:jc w:val="left"/>
        <w:rPr>
          <w:rFonts w:hint="eastAsia" w:ascii="仿宋_GB2312" w:hAnsi="仿宋_GB2312" w:eastAsia="仿宋_GB2312" w:cs="仿宋_GB2312"/>
          <w:spacing w:val="-2"/>
          <w:sz w:val="28"/>
        </w:rPr>
      </w:pP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lang w:val="en-US" w:eastAsia="zh-CN"/>
        </w:rPr>
        <w:t>4</w:t>
      </w: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rPr>
        <w:t>其他特殊情况，经公司相应决策程序批准的</w:t>
      </w:r>
    </w:p>
    <w:p w14:paraId="622FA262">
      <w:pPr>
        <w:pStyle w:val="9"/>
        <w:keepNext w:val="0"/>
        <w:keepLines w:val="0"/>
        <w:pageBreakBefore w:val="0"/>
        <w:widowControl w:val="0"/>
        <w:numPr>
          <w:ilvl w:val="0"/>
          <w:numId w:val="0"/>
        </w:numPr>
        <w:tabs>
          <w:tab w:val="left" w:pos="1790"/>
        </w:tabs>
        <w:kinsoku/>
        <w:wordWrap/>
        <w:overflowPunct/>
        <w:topLinePunct w:val="0"/>
        <w:autoSpaceDE w:val="0"/>
        <w:autoSpaceDN w:val="0"/>
        <w:bidi w:val="0"/>
        <w:adjustRightInd/>
        <w:snapToGrid/>
        <w:spacing w:before="266" w:after="0" w:line="356" w:lineRule="auto"/>
        <w:ind w:left="386" w:leftChars="0" w:right="2245" w:rightChars="0"/>
        <w:jc w:val="left"/>
        <w:textAlignment w:val="auto"/>
        <w:rPr>
          <w:rFonts w:hint="eastAsia" w:ascii="仿宋_GB2312" w:hAnsi="仿宋_GB2312" w:eastAsia="仿宋_GB2312" w:cs="仿宋_GB2312"/>
          <w:sz w:val="28"/>
        </w:rPr>
      </w:pPr>
      <w:r>
        <w:rPr>
          <w:rFonts w:hint="eastAsia" w:ascii="仿宋_GB2312" w:hAnsi="仿宋_GB2312" w:eastAsia="仿宋_GB2312" w:cs="仿宋_GB2312"/>
          <w:b/>
          <w:spacing w:val="10"/>
          <w:sz w:val="28"/>
        </w:rPr>
        <w:t xml:space="preserve">第九条 </w:t>
      </w:r>
      <w:r>
        <w:rPr>
          <w:rFonts w:hint="eastAsia" w:ascii="仿宋_GB2312" w:hAnsi="仿宋_GB2312" w:eastAsia="仿宋_GB2312" w:cs="仿宋_GB2312"/>
          <w:sz w:val="28"/>
        </w:rPr>
        <w:t>定向测试项目实施流程如下：</w:t>
      </w:r>
    </w:p>
    <w:p w14:paraId="4A97017D">
      <w:pPr>
        <w:pStyle w:val="9"/>
        <w:numPr>
          <w:ilvl w:val="0"/>
          <w:numId w:val="0"/>
        </w:numPr>
        <w:tabs>
          <w:tab w:val="left" w:pos="1513"/>
          <w:tab w:val="left" w:pos="1790"/>
        </w:tabs>
        <w:spacing w:before="0" w:after="0" w:line="417" w:lineRule="auto"/>
        <w:ind w:left="1093" w:leftChars="0" w:right="947" w:rightChars="0"/>
        <w:jc w:val="both"/>
        <w:rPr>
          <w:rFonts w:hint="eastAsia" w:ascii="仿宋_GB2312" w:hAnsi="仿宋_GB2312" w:eastAsia="仿宋_GB2312" w:cs="仿宋_GB2312"/>
        </w:rPr>
      </w:pPr>
      <w:r>
        <w:rPr>
          <w:rFonts w:hint="eastAsia" w:ascii="仿宋_GB2312" w:hAnsi="仿宋_GB2312" w:eastAsia="仿宋_GB2312" w:cs="仿宋_GB2312"/>
          <w:spacing w:val="-9"/>
          <w:sz w:val="28"/>
          <w:lang w:eastAsia="zh-CN"/>
        </w:rPr>
        <w:t>（</w:t>
      </w:r>
      <w:r>
        <w:rPr>
          <w:rFonts w:hint="eastAsia" w:ascii="仿宋_GB2312" w:hAnsi="仿宋_GB2312" w:eastAsia="仿宋_GB2312" w:cs="仿宋_GB2312"/>
          <w:spacing w:val="-2"/>
          <w:sz w:val="28"/>
          <w:lang w:val="en-US" w:eastAsia="zh-CN"/>
        </w:rPr>
        <w:t>1</w:t>
      </w:r>
      <w:r>
        <w:rPr>
          <w:rFonts w:hint="eastAsia" w:ascii="仿宋_GB2312" w:hAnsi="仿宋_GB2312" w:eastAsia="仿宋_GB2312" w:cs="仿宋_GB2312"/>
          <w:spacing w:val="-2"/>
          <w:sz w:val="28"/>
          <w:lang w:eastAsia="zh-CN"/>
        </w:rPr>
        <w:t>）测试用户部门发起验证性测试项目立项申请，并向实验室管理办公室提交《验证性测试立项申请书》及指定供应商的情况说明（需加盖测试用户部门印章</w:t>
      </w:r>
      <w:r>
        <w:rPr>
          <w:rFonts w:hint="eastAsia" w:ascii="仿宋_GB2312" w:hAnsi="仿宋_GB2312" w:eastAsia="仿宋_GB2312" w:cs="仿宋_GB2312"/>
          <w:spacing w:val="-2"/>
        </w:rPr>
        <w:t>）；</w:t>
      </w:r>
    </w:p>
    <w:p w14:paraId="013627B1">
      <w:pPr>
        <w:pStyle w:val="9"/>
        <w:numPr>
          <w:ilvl w:val="0"/>
          <w:numId w:val="0"/>
        </w:numPr>
        <w:tabs>
          <w:tab w:val="left" w:pos="1513"/>
          <w:tab w:val="left" w:pos="1790"/>
        </w:tabs>
        <w:spacing w:before="0" w:after="0" w:line="417" w:lineRule="auto"/>
        <w:ind w:left="1093" w:leftChars="0" w:right="947" w:rightChars="0"/>
        <w:jc w:val="both"/>
        <w:rPr>
          <w:rFonts w:hint="eastAsia" w:ascii="仿宋_GB2312" w:hAnsi="仿宋_GB2312" w:eastAsia="仿宋_GB2312" w:cs="仿宋_GB2312"/>
          <w:sz w:val="28"/>
        </w:rPr>
      </w:pP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lang w:val="en-US" w:eastAsia="zh-CN"/>
        </w:rPr>
        <w:t>2</w:t>
      </w: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rPr>
        <w:t>验证性测试项目立项申请经实验室管理办公室主任审批</w:t>
      </w:r>
      <w:r>
        <w:rPr>
          <w:rFonts w:hint="eastAsia" w:ascii="仿宋_GB2312" w:hAnsi="仿宋_GB2312" w:eastAsia="仿宋_GB2312" w:cs="仿宋_GB2312"/>
          <w:spacing w:val="-13"/>
          <w:sz w:val="28"/>
        </w:rPr>
        <w:t>通过后，由测试用户部门通知指定的测试供应商参与验证性</w:t>
      </w:r>
      <w:r>
        <w:rPr>
          <w:rFonts w:hint="eastAsia" w:ascii="仿宋_GB2312" w:hAnsi="仿宋_GB2312" w:eastAsia="仿宋_GB2312" w:cs="仿宋_GB2312"/>
          <w:spacing w:val="-4"/>
          <w:sz w:val="28"/>
        </w:rPr>
        <w:t>测试；</w:t>
      </w:r>
    </w:p>
    <w:p w14:paraId="18A5B383">
      <w:pPr>
        <w:pStyle w:val="9"/>
        <w:numPr>
          <w:ilvl w:val="0"/>
          <w:numId w:val="0"/>
        </w:numPr>
        <w:tabs>
          <w:tab w:val="left" w:pos="1513"/>
          <w:tab w:val="left" w:pos="1790"/>
        </w:tabs>
        <w:spacing w:before="0" w:after="0" w:line="417" w:lineRule="auto"/>
        <w:ind w:left="1093" w:leftChars="0" w:right="947" w:rightChars="0"/>
        <w:jc w:val="both"/>
        <w:rPr>
          <w:rFonts w:hint="eastAsia" w:ascii="仿宋_GB2312" w:hAnsi="仿宋_GB2312" w:eastAsia="仿宋_GB2312" w:cs="仿宋_GB2312"/>
          <w:sz w:val="28"/>
        </w:rPr>
      </w:pP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lang w:val="en-US" w:eastAsia="zh-CN"/>
        </w:rPr>
        <w:t>3</w:t>
      </w:r>
      <w:r>
        <w:rPr>
          <w:rFonts w:hint="eastAsia" w:ascii="仿宋_GB2312" w:hAnsi="仿宋_GB2312" w:eastAsia="仿宋_GB2312" w:cs="仿宋_GB2312"/>
          <w:spacing w:val="-2"/>
          <w:sz w:val="28"/>
          <w:lang w:eastAsia="zh-CN"/>
        </w:rPr>
        <w:t>）</w:t>
      </w:r>
      <w:r>
        <w:rPr>
          <w:rFonts w:hint="eastAsia" w:ascii="仿宋_GB2312" w:hAnsi="仿宋_GB2312" w:eastAsia="仿宋_GB2312" w:cs="仿宋_GB2312"/>
          <w:spacing w:val="-2"/>
          <w:sz w:val="28"/>
        </w:rPr>
        <w:t>测试用户部门负责发起实验室依托单位首都机场股份公</w:t>
      </w:r>
      <w:r>
        <w:rPr>
          <w:rFonts w:hint="eastAsia" w:ascii="仿宋_GB2312" w:hAnsi="仿宋_GB2312" w:eastAsia="仿宋_GB2312" w:cs="仿宋_GB2312"/>
          <w:spacing w:val="-9"/>
          <w:sz w:val="28"/>
        </w:rPr>
        <w:t>司要求的相关协议的审批和签订，并负责组织测试供应商编</w:t>
      </w:r>
      <w:r>
        <w:rPr>
          <w:rFonts w:hint="eastAsia" w:ascii="仿宋_GB2312" w:hAnsi="仿宋_GB2312" w:eastAsia="仿宋_GB2312" w:cs="仿宋_GB2312"/>
          <w:spacing w:val="-2"/>
          <w:sz w:val="28"/>
        </w:rPr>
        <w:t>写测试方案、开展测试工作；</w:t>
      </w:r>
    </w:p>
    <w:p w14:paraId="67EB4531">
      <w:pPr>
        <w:pStyle w:val="9"/>
        <w:numPr>
          <w:ilvl w:val="0"/>
          <w:numId w:val="0"/>
        </w:numPr>
        <w:tabs>
          <w:tab w:val="left" w:pos="1513"/>
          <w:tab w:val="left" w:pos="1790"/>
        </w:tabs>
        <w:spacing w:before="0" w:after="0" w:line="417" w:lineRule="auto"/>
        <w:ind w:left="1093" w:leftChars="0" w:right="808" w:rightChars="0"/>
        <w:jc w:val="left"/>
        <w:rPr>
          <w:rFonts w:hint="eastAsia" w:ascii="仿宋_GB2312" w:hAnsi="仿宋_GB2312" w:eastAsia="仿宋_GB2312" w:cs="仿宋_GB2312"/>
          <w:spacing w:val="-2"/>
          <w:sz w:val="28"/>
        </w:rPr>
      </w:pPr>
      <w:r>
        <w:rPr>
          <w:rFonts w:hint="eastAsia" w:ascii="仿宋_GB2312" w:hAnsi="仿宋_GB2312" w:eastAsia="仿宋_GB2312" w:cs="仿宋_GB2312"/>
          <w:spacing w:val="-12"/>
          <w:sz w:val="28"/>
          <w:lang w:eastAsia="zh-CN"/>
        </w:rPr>
        <w:t>（</w:t>
      </w:r>
      <w:r>
        <w:rPr>
          <w:rFonts w:hint="eastAsia" w:ascii="仿宋_GB2312" w:hAnsi="仿宋_GB2312" w:eastAsia="仿宋_GB2312" w:cs="仿宋_GB2312"/>
          <w:spacing w:val="-12"/>
          <w:sz w:val="28"/>
          <w:lang w:val="en-US" w:eastAsia="zh-CN"/>
        </w:rPr>
        <w:t>4</w:t>
      </w:r>
      <w:r>
        <w:rPr>
          <w:rFonts w:hint="eastAsia" w:ascii="仿宋_GB2312" w:hAnsi="仿宋_GB2312" w:eastAsia="仿宋_GB2312" w:cs="仿宋_GB2312"/>
          <w:spacing w:val="-12"/>
          <w:sz w:val="28"/>
          <w:lang w:eastAsia="zh-CN"/>
        </w:rPr>
        <w:t>）</w:t>
      </w:r>
      <w:r>
        <w:rPr>
          <w:rFonts w:hint="eastAsia" w:ascii="仿宋_GB2312" w:hAnsi="仿宋_GB2312" w:eastAsia="仿宋_GB2312" w:cs="仿宋_GB2312"/>
          <w:spacing w:val="-12"/>
          <w:sz w:val="28"/>
        </w:rPr>
        <w:t>测试完成后，测试供应商负责编制测试报告，由测试用户</w:t>
      </w:r>
      <w:r>
        <w:rPr>
          <w:rFonts w:hint="eastAsia" w:ascii="仿宋_GB2312" w:hAnsi="仿宋_GB2312" w:eastAsia="仿宋_GB2312" w:cs="仿宋_GB2312"/>
          <w:spacing w:val="-19"/>
          <w:sz w:val="28"/>
        </w:rPr>
        <w:t>部门对测试报告的科学性、严谨性、准确性等内容进行评估，</w:t>
      </w:r>
      <w:r>
        <w:rPr>
          <w:rFonts w:hint="eastAsia" w:ascii="仿宋_GB2312" w:hAnsi="仿宋_GB2312" w:eastAsia="仿宋_GB2312" w:cs="仿宋_GB2312"/>
          <w:spacing w:val="-11"/>
          <w:sz w:val="28"/>
        </w:rPr>
        <w:t>并出具结论。测试用户部门确认测试报告内容后，向实验室</w:t>
      </w:r>
      <w:r>
        <w:rPr>
          <w:rFonts w:hint="eastAsia" w:ascii="仿宋_GB2312" w:hAnsi="仿宋_GB2312" w:eastAsia="仿宋_GB2312" w:cs="仿宋_GB2312"/>
          <w:spacing w:val="-2"/>
          <w:sz w:val="28"/>
        </w:rPr>
        <w:t>管理办公室提交结题申请；</w:t>
      </w:r>
    </w:p>
    <w:p w14:paraId="34DDB478">
      <w:pPr>
        <w:pStyle w:val="9"/>
        <w:numPr>
          <w:ilvl w:val="0"/>
          <w:numId w:val="0"/>
        </w:numPr>
        <w:tabs>
          <w:tab w:val="left" w:pos="1513"/>
          <w:tab w:val="left" w:pos="1790"/>
        </w:tabs>
        <w:spacing w:before="0" w:after="0" w:line="417" w:lineRule="auto"/>
        <w:ind w:left="1093" w:leftChars="0" w:right="808" w:rightChars="0"/>
        <w:jc w:val="left"/>
        <w:rPr>
          <w:rFonts w:hint="eastAsia" w:ascii="仿宋_GB2312" w:hAnsi="仿宋_GB2312" w:eastAsia="仿宋_GB2312" w:cs="仿宋_GB2312"/>
          <w:spacing w:val="-2"/>
          <w:sz w:val="28"/>
        </w:rPr>
      </w:pPr>
      <w:r>
        <w:rPr>
          <w:rFonts w:hint="eastAsia" w:ascii="仿宋_GB2312" w:hAnsi="仿宋_GB2312" w:eastAsia="仿宋_GB2312" w:cs="仿宋_GB2312"/>
          <w:spacing w:val="-12"/>
          <w:sz w:val="28"/>
          <w:lang w:eastAsia="zh-CN"/>
        </w:rPr>
        <w:t>（</w:t>
      </w:r>
      <w:r>
        <w:rPr>
          <w:rFonts w:hint="eastAsia" w:ascii="仿宋_GB2312" w:hAnsi="仿宋_GB2312" w:eastAsia="仿宋_GB2312" w:cs="仿宋_GB2312"/>
          <w:spacing w:val="-12"/>
          <w:sz w:val="28"/>
          <w:lang w:val="en-US" w:eastAsia="zh-CN"/>
        </w:rPr>
        <w:t>5</w:t>
      </w:r>
      <w:r>
        <w:rPr>
          <w:rFonts w:hint="eastAsia" w:ascii="仿宋_GB2312" w:hAnsi="仿宋_GB2312" w:eastAsia="仿宋_GB2312" w:cs="仿宋_GB2312"/>
          <w:spacing w:val="-12"/>
          <w:sz w:val="28"/>
          <w:lang w:eastAsia="zh-CN"/>
        </w:rPr>
        <w:t>）</w:t>
      </w:r>
      <w:r>
        <w:rPr>
          <w:rFonts w:hint="eastAsia" w:ascii="仿宋_GB2312" w:hAnsi="仿宋_GB2312" w:eastAsia="仿宋_GB2312" w:cs="仿宋_GB2312"/>
          <w:spacing w:val="-12"/>
          <w:sz w:val="28"/>
        </w:rPr>
        <w:t>测试用户部门如有需求，可向实验室管理办公室提出专家</w:t>
      </w:r>
      <w:r>
        <w:rPr>
          <w:rFonts w:hint="eastAsia" w:ascii="仿宋_GB2312" w:hAnsi="仿宋_GB2312" w:eastAsia="仿宋_GB2312" w:cs="仿宋_GB2312"/>
          <w:spacing w:val="1"/>
          <w:sz w:val="28"/>
        </w:rPr>
        <w:t>评审申请。实验室管理办公室负责组织专家对测试结果进</w:t>
      </w:r>
      <w:r>
        <w:rPr>
          <w:rFonts w:hint="eastAsia" w:ascii="仿宋_GB2312" w:hAnsi="仿宋_GB2312" w:eastAsia="仿宋_GB2312" w:cs="仿宋_GB2312"/>
          <w:spacing w:val="-4"/>
          <w:sz w:val="28"/>
        </w:rPr>
        <w:t>行评审；</w:t>
      </w:r>
      <w:r>
        <w:rPr>
          <w:rFonts w:hint="eastAsia" w:ascii="仿宋_GB2312" w:hAnsi="仿宋_GB2312" w:eastAsia="仿宋_GB2312" w:cs="仿宋_GB2312"/>
          <w:spacing w:val="-13"/>
          <w:sz w:val="28"/>
          <w:lang w:eastAsia="zh-CN"/>
        </w:rPr>
        <w:t>（</w:t>
      </w:r>
      <w:r>
        <w:rPr>
          <w:rFonts w:hint="eastAsia" w:ascii="仿宋_GB2312" w:hAnsi="仿宋_GB2312" w:eastAsia="仿宋_GB2312" w:cs="仿宋_GB2312"/>
          <w:spacing w:val="-13"/>
          <w:sz w:val="28"/>
          <w:lang w:val="en-US" w:eastAsia="zh-CN"/>
        </w:rPr>
        <w:t>6</w:t>
      </w:r>
      <w:r>
        <w:rPr>
          <w:rFonts w:hint="eastAsia" w:ascii="仿宋_GB2312" w:hAnsi="仿宋_GB2312" w:eastAsia="仿宋_GB2312" w:cs="仿宋_GB2312"/>
          <w:spacing w:val="-13"/>
          <w:sz w:val="28"/>
          <w:lang w:eastAsia="zh-CN"/>
        </w:rPr>
        <w:t>）</w:t>
      </w:r>
      <w:r>
        <w:rPr>
          <w:rFonts w:hint="eastAsia" w:ascii="仿宋_GB2312" w:hAnsi="仿宋_GB2312" w:eastAsia="仿宋_GB2312" w:cs="仿宋_GB2312"/>
          <w:spacing w:val="-13"/>
          <w:sz w:val="28"/>
        </w:rPr>
        <w:t>若情况需要，测试用户部门可向测试供应商发送感谢函或</w:t>
      </w:r>
      <w:r>
        <w:rPr>
          <w:rFonts w:hint="eastAsia" w:ascii="仿宋_GB2312" w:hAnsi="仿宋_GB2312" w:eastAsia="仿宋_GB2312" w:cs="仿宋_GB2312"/>
          <w:spacing w:val="-2"/>
          <w:sz w:val="28"/>
        </w:rPr>
        <w:t>提供测试证明；</w:t>
      </w:r>
    </w:p>
    <w:p w14:paraId="1F9F65D5">
      <w:pPr>
        <w:pStyle w:val="9"/>
        <w:numPr>
          <w:ilvl w:val="0"/>
          <w:numId w:val="0"/>
        </w:numPr>
        <w:tabs>
          <w:tab w:val="left" w:pos="1513"/>
          <w:tab w:val="left" w:pos="1790"/>
        </w:tabs>
        <w:spacing w:before="0" w:after="0" w:line="417" w:lineRule="auto"/>
        <w:ind w:left="1093" w:leftChars="0" w:right="808" w:rightChars="0"/>
        <w:jc w:val="left"/>
        <w:rPr>
          <w:rFonts w:hint="eastAsia" w:ascii="仿宋_GB2312" w:hAnsi="仿宋_GB2312" w:eastAsia="仿宋_GB2312" w:cs="仿宋_GB2312"/>
        </w:rPr>
      </w:pPr>
      <w:r>
        <w:rPr>
          <w:rFonts w:hint="eastAsia" w:ascii="仿宋_GB2312" w:hAnsi="仿宋_GB2312" w:eastAsia="仿宋_GB2312" w:cs="仿宋_GB2312"/>
          <w:spacing w:val="-19"/>
          <w:sz w:val="28"/>
          <w:lang w:eastAsia="zh-CN"/>
        </w:rPr>
        <w:t>（</w:t>
      </w:r>
      <w:r>
        <w:rPr>
          <w:rFonts w:hint="eastAsia" w:ascii="仿宋_GB2312" w:hAnsi="仿宋_GB2312" w:eastAsia="仿宋_GB2312" w:cs="仿宋_GB2312"/>
          <w:spacing w:val="-19"/>
          <w:sz w:val="28"/>
          <w:lang w:val="en-US" w:eastAsia="zh-CN"/>
        </w:rPr>
        <w:t>7</w:t>
      </w:r>
      <w:r>
        <w:rPr>
          <w:rFonts w:hint="eastAsia" w:ascii="仿宋_GB2312" w:hAnsi="仿宋_GB2312" w:eastAsia="仿宋_GB2312" w:cs="仿宋_GB2312"/>
          <w:spacing w:val="-19"/>
          <w:sz w:val="28"/>
          <w:lang w:eastAsia="zh-CN"/>
        </w:rPr>
        <w:t>）</w:t>
      </w:r>
      <w:r>
        <w:rPr>
          <w:rFonts w:hint="eastAsia" w:ascii="仿宋_GB2312" w:hAnsi="仿宋_GB2312" w:eastAsia="仿宋_GB2312" w:cs="仿宋_GB2312"/>
          <w:spacing w:val="-19"/>
          <w:sz w:val="28"/>
        </w:rPr>
        <w:t>测试方案、测试报告、测试结论由实验室管理办公室归档。</w:t>
      </w:r>
      <w:bookmarkStart w:id="0" w:name="4.3 实验室自主承担科技项目管理"/>
      <w:bookmarkEnd w:id="0"/>
    </w:p>
    <w:sectPr>
      <w:pgSz w:w="11910" w:h="16840"/>
      <w:pgMar w:top="1520" w:right="850" w:bottom="1360" w:left="1417" w:header="0" w:footer="11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7EA16">
    <w:pPr>
      <w:pStyle w:val="4"/>
      <w:spacing w:line="14" w:lineRule="auto"/>
      <w:ind w:left="0"/>
      <w:rPr>
        <w:sz w:val="20"/>
      </w:rPr>
    </w:pPr>
    <w:r>
      <w:rPr>
        <w:sz w:val="20"/>
      </w:rPr>
      <mc:AlternateContent>
        <mc:Choice Requires="wps">
          <w:drawing>
            <wp:anchor distT="0" distB="0" distL="0" distR="0" simplePos="0" relativeHeight="251659264" behindDoc="1" locked="0" layoutInCell="1" allowOverlap="1">
              <wp:simplePos x="0" y="0"/>
              <wp:positionH relativeFrom="page">
                <wp:posOffset>3623310</wp:posOffset>
              </wp:positionH>
              <wp:positionV relativeFrom="page">
                <wp:posOffset>9808845</wp:posOffset>
              </wp:positionV>
              <wp:extent cx="313690" cy="172720"/>
              <wp:effectExtent l="0" t="0" r="0" b="0"/>
              <wp:wrapNone/>
              <wp:docPr id="1" name="Textbox 1"/>
              <wp:cNvGraphicFramePr/>
              <a:graphic xmlns:a="http://schemas.openxmlformats.org/drawingml/2006/main">
                <a:graphicData uri="http://schemas.microsoft.com/office/word/2010/wordprocessingShape">
                  <wps:wsp>
                    <wps:cNvSpPr txBox="1"/>
                    <wps:spPr>
                      <a:xfrm>
                        <a:off x="0" y="0"/>
                        <a:ext cx="313690" cy="172720"/>
                      </a:xfrm>
                      <a:prstGeom prst="rect">
                        <a:avLst/>
                      </a:prstGeom>
                    </wps:spPr>
                    <wps:txbx>
                      <w:txbxContent>
                        <w:p w14:paraId="1BC8EC92">
                          <w:pPr>
                            <w:spacing w:before="10"/>
                            <w:ind w:left="20" w:right="0" w:firstLine="0"/>
                            <w:jc w:val="left"/>
                            <w:rPr>
                              <w:rFonts w:ascii="Times New Roman"/>
                              <w:sz w:val="21"/>
                            </w:rPr>
                          </w:pPr>
                          <w:r>
                            <w:rPr>
                              <w:rFonts w:ascii="Times New Roman"/>
                              <w:sz w:val="21"/>
                            </w:rPr>
                            <w:t>-</w:t>
                          </w:r>
                          <w:r>
                            <w:rPr>
                              <w:rFonts w:ascii="Times New Roman"/>
                              <w:spacing w:val="-2"/>
                              <w:sz w:val="21"/>
                            </w:rPr>
                            <w:t xml:space="preserve"> </w:t>
                          </w:r>
                          <w:r>
                            <w:rPr>
                              <w:rFonts w:ascii="Times New Roman"/>
                              <w:sz w:val="21"/>
                            </w:rPr>
                            <w:fldChar w:fldCharType="begin"/>
                          </w:r>
                          <w:r>
                            <w:rPr>
                              <w:rFonts w:ascii="Times New Roman"/>
                              <w:sz w:val="21"/>
                            </w:rPr>
                            <w:instrText xml:space="preserve"> PAGE </w:instrText>
                          </w:r>
                          <w:r>
                            <w:rPr>
                              <w:rFonts w:ascii="Times New Roman"/>
                              <w:sz w:val="21"/>
                            </w:rPr>
                            <w:fldChar w:fldCharType="separate"/>
                          </w:r>
                          <w:r>
                            <w:rPr>
                              <w:rFonts w:ascii="Times New Roman"/>
                              <w:sz w:val="21"/>
                            </w:rPr>
                            <w:t>10</w:t>
                          </w:r>
                          <w:r>
                            <w:rPr>
                              <w:rFonts w:ascii="Times New Roman"/>
                              <w:sz w:val="21"/>
                            </w:rPr>
                            <w:fldChar w:fldCharType="end"/>
                          </w:r>
                          <w:r>
                            <w:rPr>
                              <w:rFonts w:ascii="Times New Roman"/>
                              <w:spacing w:val="-2"/>
                              <w:sz w:val="21"/>
                            </w:rPr>
                            <w:t xml:space="preserve"> </w:t>
                          </w:r>
                          <w:r>
                            <w:rPr>
                              <w:rFonts w:ascii="Times New Roman"/>
                              <w:spacing w:val="-10"/>
                              <w:sz w:val="21"/>
                            </w:rPr>
                            <w:t>-</w:t>
                          </w:r>
                        </w:p>
                      </w:txbxContent>
                    </wps:txbx>
                    <wps:bodyPr wrap="square" lIns="0" tIns="0" rIns="0" bIns="0" rtlCol="0">
                      <a:noAutofit/>
                    </wps:bodyPr>
                  </wps:wsp>
                </a:graphicData>
              </a:graphic>
            </wp:anchor>
          </w:drawing>
        </mc:Choice>
        <mc:Fallback>
          <w:pict>
            <v:shape id="Textbox 1" o:spid="_x0000_s1026" o:spt="202" type="#_x0000_t202" style="position:absolute;left:0pt;margin-left:285.3pt;margin-top:772.35pt;height:13.6pt;width:24.7pt;mso-position-horizontal-relative:page;mso-position-vertical-relative:page;z-index:-251657216;mso-width-relative:page;mso-height-relative:page;" filled="f" stroked="f" coordsize="21600,21600" o:gfxdata="UEsDBAoAAAAAAIdO4kAAAAAAAAAAAAAAAAAEAAAAZHJzL1BLAwQUAAAACACHTuJAsr7u+NkAAAAN&#10;AQAADwAAAGRycy9kb3ducmV2LnhtbE2Py07DMBBF90j8gzVI7Kgd1CY0xKkQghUSIg0Llk4yTazG&#10;4xC7D/6e6QqWM/foPorN2Y3iiHOwnjQkCwUCqfWdpV7DZ/169wAiREOdGT2hhh8MsCmvrwqTd/5E&#10;FR63sRdsQiE3GoYYp1zK0A7oTFj4CYm1nZ+diXzOvexmc2JzN8p7pVLpjCVOGMyEzwO2++3BaXj6&#10;ourFfr83H9WusnW9VvSW7rW+vUnUI4iI5/gHw6U+V4eSOzX+QF0Qo4ZVplJGWVgtlxkIRlJOBNFc&#10;XlmyBlkW8v+K8hdQSwMEFAAAAAgAh07iQAhwI/axAQAAcwMAAA4AAABkcnMvZTJvRG9jLnhtbK1T&#10;wW7bMAy9D9g/CLovjlOg3Yw4xbZgw4BhG9DuA2RZig1YokYqsfP3o2QnLbpLD7vYFEm/x/cob+8n&#10;N4iTQerB17JcraUwXkPb+0Mtfz9+efdeCorKt2oAb2p5NiTvd2/fbMdQmQ10MLQGBYN4qsZQyy7G&#10;UBUF6c44RSsIxnPRAjoV+YiHokU1Mrobis16fVuMgG1A0IaIs/u5KBdEfA0gWNtrswd9dMbHGRXN&#10;oCJLoq4PJHd5WmuNjj+tJRPFUEtWGvOTSThu0rPYbVV1QBW6Xi8jqNeM8EKTU71n0ivUXkUljtj/&#10;A+V6jUBg40qDK2Yh2RFWUa5fePPQqWCyFraawtV0+n+w+sfpF4q+5ZsghVeOF/5optjAJMpkzhio&#10;4p6HwF1x+gRTalzyxMmkebLo0pvVCK6zteertYwlNCdvypvbD1zRXCrvNnebbH3x9HFAil8NOJGC&#10;WiJvLhuqTt8pMiG3Xlr4kMaa6VMUp2ZaZmqgPfOoI2+0lvTnqNBIMXzzbFla/yXAS9BcAozDZ8iX&#10;JEnx8PEYwfaZOVHMuAsz7yIPtNybtOzn59z19K/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y&#10;vu742QAAAA0BAAAPAAAAAAAAAAEAIAAAACIAAABkcnMvZG93bnJldi54bWxQSwECFAAUAAAACACH&#10;TuJACHAj9rEBAABzAwAADgAAAAAAAAABACAAAAAoAQAAZHJzL2Uyb0RvYy54bWxQSwUGAAAAAAYA&#10;BgBZAQAASwUAAAAA&#10;">
              <v:fill on="f" focussize="0,0"/>
              <v:stroke on="f"/>
              <v:imagedata o:title=""/>
              <o:lock v:ext="edit" aspectratio="f"/>
              <v:textbox inset="0mm,0mm,0mm,0mm">
                <w:txbxContent>
                  <w:p w14:paraId="1BC8EC92">
                    <w:pPr>
                      <w:spacing w:before="10"/>
                      <w:ind w:left="20" w:right="0" w:firstLine="0"/>
                      <w:jc w:val="left"/>
                      <w:rPr>
                        <w:rFonts w:ascii="Times New Roman"/>
                        <w:sz w:val="21"/>
                      </w:rPr>
                    </w:pPr>
                    <w:r>
                      <w:rPr>
                        <w:rFonts w:ascii="Times New Roman"/>
                        <w:sz w:val="21"/>
                      </w:rPr>
                      <w:t>-</w:t>
                    </w:r>
                    <w:r>
                      <w:rPr>
                        <w:rFonts w:ascii="Times New Roman"/>
                        <w:spacing w:val="-2"/>
                        <w:sz w:val="21"/>
                      </w:rPr>
                      <w:t xml:space="preserve"> </w:t>
                    </w:r>
                    <w:r>
                      <w:rPr>
                        <w:rFonts w:ascii="Times New Roman"/>
                        <w:sz w:val="21"/>
                      </w:rPr>
                      <w:fldChar w:fldCharType="begin"/>
                    </w:r>
                    <w:r>
                      <w:rPr>
                        <w:rFonts w:ascii="Times New Roman"/>
                        <w:sz w:val="21"/>
                      </w:rPr>
                      <w:instrText xml:space="preserve"> PAGE </w:instrText>
                    </w:r>
                    <w:r>
                      <w:rPr>
                        <w:rFonts w:ascii="Times New Roman"/>
                        <w:sz w:val="21"/>
                      </w:rPr>
                      <w:fldChar w:fldCharType="separate"/>
                    </w:r>
                    <w:r>
                      <w:rPr>
                        <w:rFonts w:ascii="Times New Roman"/>
                        <w:sz w:val="21"/>
                      </w:rPr>
                      <w:t>10</w:t>
                    </w:r>
                    <w:r>
                      <w:rPr>
                        <w:rFonts w:ascii="Times New Roman"/>
                        <w:sz w:val="21"/>
                      </w:rPr>
                      <w:fldChar w:fldCharType="end"/>
                    </w:r>
                    <w:r>
                      <w:rPr>
                        <w:rFonts w:ascii="Times New Roman"/>
                        <w:spacing w:val="-2"/>
                        <w:sz w:val="21"/>
                      </w:rPr>
                      <w:t xml:space="preserve"> </w:t>
                    </w:r>
                    <w:r>
                      <w:rPr>
                        <w:rFonts w:ascii="Times New Roman"/>
                        <w:spacing w:val="-10"/>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82F6E"/>
    <w:multiLevelType w:val="multilevel"/>
    <w:tmpl w:val="60382F6E"/>
    <w:lvl w:ilvl="0" w:tentative="0">
      <w:start w:val="1"/>
      <w:numFmt w:val="decimal"/>
      <w:lvlText w:val="（%1）"/>
      <w:lvlJc w:val="left"/>
      <w:pPr>
        <w:ind w:left="1513" w:hanging="702"/>
        <w:jc w:val="left"/>
      </w:pPr>
      <w:rPr>
        <w:rFonts w:hint="default" w:ascii="宋体" w:hAnsi="宋体" w:eastAsia="宋体" w:cs="宋体"/>
        <w:b w:val="0"/>
        <w:bCs w:val="0"/>
        <w:i w:val="0"/>
        <w:iCs w:val="0"/>
        <w:spacing w:val="-3"/>
        <w:w w:val="100"/>
        <w:sz w:val="26"/>
        <w:szCs w:val="26"/>
        <w:lang w:val="en-US" w:eastAsia="zh-CN" w:bidi="ar-SA"/>
      </w:rPr>
    </w:lvl>
    <w:lvl w:ilvl="1" w:tentative="0">
      <w:start w:val="0"/>
      <w:numFmt w:val="bullet"/>
      <w:lvlText w:val="•"/>
      <w:lvlJc w:val="left"/>
      <w:pPr>
        <w:ind w:left="2331" w:hanging="702"/>
      </w:pPr>
      <w:rPr>
        <w:rFonts w:hint="default"/>
        <w:lang w:val="en-US" w:eastAsia="zh-CN" w:bidi="ar-SA"/>
      </w:rPr>
    </w:lvl>
    <w:lvl w:ilvl="2" w:tentative="0">
      <w:start w:val="0"/>
      <w:numFmt w:val="bullet"/>
      <w:lvlText w:val="•"/>
      <w:lvlJc w:val="left"/>
      <w:pPr>
        <w:ind w:left="3143" w:hanging="702"/>
      </w:pPr>
      <w:rPr>
        <w:rFonts w:hint="default"/>
        <w:lang w:val="en-US" w:eastAsia="zh-CN" w:bidi="ar-SA"/>
      </w:rPr>
    </w:lvl>
    <w:lvl w:ilvl="3" w:tentative="0">
      <w:start w:val="0"/>
      <w:numFmt w:val="bullet"/>
      <w:lvlText w:val="•"/>
      <w:lvlJc w:val="left"/>
      <w:pPr>
        <w:ind w:left="3955" w:hanging="702"/>
      </w:pPr>
      <w:rPr>
        <w:rFonts w:hint="default"/>
        <w:lang w:val="en-US" w:eastAsia="zh-CN" w:bidi="ar-SA"/>
      </w:rPr>
    </w:lvl>
    <w:lvl w:ilvl="4" w:tentative="0">
      <w:start w:val="0"/>
      <w:numFmt w:val="bullet"/>
      <w:lvlText w:val="•"/>
      <w:lvlJc w:val="left"/>
      <w:pPr>
        <w:ind w:left="4767" w:hanging="702"/>
      </w:pPr>
      <w:rPr>
        <w:rFonts w:hint="default"/>
        <w:lang w:val="en-US" w:eastAsia="zh-CN" w:bidi="ar-SA"/>
      </w:rPr>
    </w:lvl>
    <w:lvl w:ilvl="5" w:tentative="0">
      <w:start w:val="0"/>
      <w:numFmt w:val="bullet"/>
      <w:lvlText w:val="•"/>
      <w:lvlJc w:val="left"/>
      <w:pPr>
        <w:ind w:left="5579" w:hanging="702"/>
      </w:pPr>
      <w:rPr>
        <w:rFonts w:hint="default"/>
        <w:lang w:val="en-US" w:eastAsia="zh-CN" w:bidi="ar-SA"/>
      </w:rPr>
    </w:lvl>
    <w:lvl w:ilvl="6" w:tentative="0">
      <w:start w:val="0"/>
      <w:numFmt w:val="bullet"/>
      <w:lvlText w:val="•"/>
      <w:lvlJc w:val="left"/>
      <w:pPr>
        <w:ind w:left="6391" w:hanging="702"/>
      </w:pPr>
      <w:rPr>
        <w:rFonts w:hint="default"/>
        <w:lang w:val="en-US" w:eastAsia="zh-CN" w:bidi="ar-SA"/>
      </w:rPr>
    </w:lvl>
    <w:lvl w:ilvl="7" w:tentative="0">
      <w:start w:val="0"/>
      <w:numFmt w:val="bullet"/>
      <w:lvlText w:val="•"/>
      <w:lvlJc w:val="left"/>
      <w:pPr>
        <w:ind w:left="7203" w:hanging="702"/>
      </w:pPr>
      <w:rPr>
        <w:rFonts w:hint="default"/>
        <w:lang w:val="en-US" w:eastAsia="zh-CN" w:bidi="ar-SA"/>
      </w:rPr>
    </w:lvl>
    <w:lvl w:ilvl="8" w:tentative="0">
      <w:start w:val="0"/>
      <w:numFmt w:val="bullet"/>
      <w:lvlText w:val="•"/>
      <w:lvlJc w:val="left"/>
      <w:pPr>
        <w:ind w:left="8015" w:hanging="702"/>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0A4869C4"/>
    <w:rsid w:val="0B3F7726"/>
    <w:rsid w:val="117E37CA"/>
    <w:rsid w:val="148434FE"/>
    <w:rsid w:val="206446E4"/>
    <w:rsid w:val="46C974C5"/>
    <w:rsid w:val="608B4472"/>
    <w:rsid w:val="6CED6EB5"/>
    <w:rsid w:val="768E104B"/>
    <w:rsid w:val="792B5BE2"/>
    <w:rsid w:val="79444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383"/>
      <w:outlineLvl w:val="1"/>
    </w:pPr>
    <w:rPr>
      <w:rFonts w:ascii="Times New Roman" w:hAnsi="Times New Roman" w:eastAsia="Times New Roman" w:cs="Times New Roman"/>
      <w:b/>
      <w:bCs/>
      <w:sz w:val="32"/>
      <w:szCs w:val="32"/>
      <w:lang w:val="en-US" w:eastAsia="zh-CN" w:bidi="ar-SA"/>
    </w:rPr>
  </w:style>
  <w:style w:type="paragraph" w:styleId="3">
    <w:name w:val="heading 2"/>
    <w:basedOn w:val="1"/>
    <w:qFormat/>
    <w:uiPriority w:val="1"/>
    <w:pPr>
      <w:jc w:val="center"/>
      <w:outlineLvl w:val="2"/>
    </w:pPr>
    <w:rPr>
      <w:rFonts w:ascii="Microsoft JhengHei" w:hAnsi="Microsoft JhengHei" w:eastAsia="Microsoft JhengHei" w:cs="Microsoft JhengHei"/>
      <w:b/>
      <w:bCs/>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383"/>
    </w:pPr>
    <w:rPr>
      <w:rFonts w:ascii="宋体" w:hAnsi="宋体" w:eastAsia="宋体" w:cs="宋体"/>
      <w:sz w:val="28"/>
      <w:szCs w:val="28"/>
      <w:lang w:val="en-US" w:eastAsia="zh-CN" w:bidi="ar-SA"/>
    </w:rPr>
  </w:style>
  <w:style w:type="paragraph" w:styleId="5">
    <w:name w:val="Title"/>
    <w:basedOn w:val="1"/>
    <w:qFormat/>
    <w:uiPriority w:val="1"/>
    <w:pPr>
      <w:ind w:left="70" w:right="412"/>
      <w:jc w:val="center"/>
    </w:pPr>
    <w:rPr>
      <w:rFonts w:ascii="Microsoft JhengHei" w:hAnsi="Microsoft JhengHei" w:eastAsia="Microsoft JhengHei" w:cs="Microsoft JhengHei"/>
      <w:b/>
      <w:bCs/>
      <w:sz w:val="48"/>
      <w:szCs w:val="48"/>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513" w:right="947" w:hanging="420"/>
    </w:pPr>
    <w:rPr>
      <w:rFonts w:ascii="宋体" w:hAnsi="宋体" w:eastAsia="宋体" w:cs="宋体"/>
      <w:lang w:val="en-US" w:eastAsia="zh-CN" w:bidi="ar-SA"/>
    </w:rPr>
  </w:style>
  <w:style w:type="paragraph" w:customStyle="1" w:styleId="10">
    <w:name w:val="Table Paragraph"/>
    <w:basedOn w:val="1"/>
    <w:qFormat/>
    <w:uiPriority w:val="1"/>
    <w:pPr>
      <w:spacing w:before="125"/>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2159</Words>
  <Characters>2159</Characters>
  <TotalTime>1</TotalTime>
  <ScaleCrop>false</ScaleCrop>
  <LinksUpToDate>false</LinksUpToDate>
  <CharactersWithSpaces>2171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2025-07-23T00:37:00Z</dcterms:created>
  <dc:creator>admin</dc:creator>
  <cp:lastModifiedBy>admin</cp:lastModifiedBy>
  <dcterms:modified xsi:type="dcterms:W3CDTF">2025-09-19T08:52:07Z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LastSaved">
    <vt:filetime>2025-07-23T00:00:00Z</vt:filetime>
  </property>
  <property fmtid="{D5CDD505-2E9C-101B-9397-08002B2CF9AE}" pid="4" name="KSOTemplateDocerSaveRecord">
    <vt:lpwstr>eyJoZGlkIjoiNTViMmI4NzIwYWY3ZjdjMzRkZjA0N2EzMjljNzBlMDMiLCJ1c2VySWQiOiIzNDQ5NDE4MjkifQ==</vt:lpwstr>
  </property>
  <property fmtid="{D5CDD505-2E9C-101B-9397-08002B2CF9AE}" pid="5" name="KSOProductBuildVer">
    <vt:lpwstr>2052-12.1.0.22529</vt:lpwstr>
  </property>
  <property fmtid="{D5CDD505-2E9C-101B-9397-08002B2CF9AE}" pid="6" name="ICV">
    <vt:lpwstr>F98BB1A4F8974D808E6C9A36595B8CCD_13</vt:lpwstr>
  </property>
</Properties>
</file>